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67EDC" w14:textId="45DC5DD6" w:rsidR="00A10D33" w:rsidRPr="00A10D33" w:rsidRDefault="00A10D33" w:rsidP="00A10D33">
      <w:pPr>
        <w:spacing w:after="0" w:line="240" w:lineRule="auto"/>
        <w:jc w:val="right"/>
        <w:rPr>
          <w:rFonts w:ascii="Times New Roman" w:eastAsia="Times New Roman" w:hAnsi="Times New Roman" w:cs="Times New Roman"/>
          <w:sz w:val="26"/>
          <w:szCs w:val="26"/>
          <w:lang w:eastAsia="ru-RU"/>
        </w:rPr>
      </w:pPr>
      <w:bookmarkStart w:id="0" w:name="_GoBack"/>
      <w:bookmarkEnd w:id="0"/>
      <w:r w:rsidRPr="00A10D3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6D510967" wp14:editId="499D38C6">
                <wp:simplePos x="0" y="0"/>
                <wp:positionH relativeFrom="column">
                  <wp:posOffset>3949065</wp:posOffset>
                </wp:positionH>
                <wp:positionV relativeFrom="paragraph">
                  <wp:posOffset>-84455</wp:posOffset>
                </wp:positionV>
                <wp:extent cx="2371725" cy="11239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23950"/>
                        </a:xfrm>
                        <a:prstGeom prst="rect">
                          <a:avLst/>
                        </a:prstGeom>
                        <a:solidFill>
                          <a:srgbClr val="FFFFFF"/>
                        </a:solidFill>
                        <a:ln w="9525">
                          <a:solidFill>
                            <a:srgbClr val="FFFFFF"/>
                          </a:solidFill>
                          <a:miter lim="800000"/>
                          <a:headEnd/>
                          <a:tailEnd/>
                        </a:ln>
                      </wps:spPr>
                      <wps:txbx>
                        <w:txbxContent>
                          <w:p w14:paraId="5A60B1A0" w14:textId="77777777" w:rsidR="00A10D33" w:rsidRDefault="00A10D33" w:rsidP="00A10D33">
                            <w:pPr>
                              <w:rPr>
                                <w:rFonts w:ascii="Times New Roman" w:hAnsi="Times New Roman" w:cs="Times New Roman"/>
                                <w:sz w:val="26"/>
                                <w:szCs w:val="26"/>
                              </w:rPr>
                            </w:pPr>
                            <w:r w:rsidRPr="00A10D33">
                              <w:rPr>
                                <w:rFonts w:ascii="Times New Roman" w:hAnsi="Times New Roman" w:cs="Times New Roman"/>
                                <w:sz w:val="26"/>
                                <w:szCs w:val="26"/>
                              </w:rPr>
                              <w:t>Приложение 1</w:t>
                            </w:r>
                          </w:p>
                          <w:p w14:paraId="5FB6DA15" w14:textId="271126B0" w:rsidR="00A10D33" w:rsidRPr="00A10D33" w:rsidRDefault="00A10D33" w:rsidP="00A10D33">
                            <w:pPr>
                              <w:rPr>
                                <w:rFonts w:ascii="Times New Roman" w:hAnsi="Times New Roman" w:cs="Times New Roman"/>
                                <w:sz w:val="26"/>
                                <w:szCs w:val="26"/>
                              </w:rPr>
                            </w:pPr>
                            <w:r w:rsidRPr="00A10D33">
                              <w:rPr>
                                <w:rFonts w:ascii="Times New Roman" w:hAnsi="Times New Roman" w:cs="Times New Roman"/>
                                <w:sz w:val="26"/>
                                <w:szCs w:val="26"/>
                              </w:rPr>
                              <w:t>к постановлению КДН</w:t>
                            </w:r>
                            <w:r>
                              <w:rPr>
                                <w:rFonts w:ascii="Times New Roman" w:hAnsi="Times New Roman" w:cs="Times New Roman"/>
                                <w:sz w:val="26"/>
                                <w:szCs w:val="26"/>
                              </w:rPr>
                              <w:t xml:space="preserve"> ЗП</w:t>
                            </w:r>
                            <w:r w:rsidRPr="00A10D33">
                              <w:rPr>
                                <w:rFonts w:ascii="Times New Roman" w:hAnsi="Times New Roman" w:cs="Times New Roman"/>
                                <w:sz w:val="26"/>
                                <w:szCs w:val="26"/>
                              </w:rPr>
                              <w:t xml:space="preserve"> Ленинского района</w:t>
                            </w:r>
                          </w:p>
                          <w:p w14:paraId="6154BFB2" w14:textId="015973A9" w:rsidR="00A10D33" w:rsidRPr="00A10D33" w:rsidRDefault="00A10D33" w:rsidP="00A10D33">
                            <w:pPr>
                              <w:rPr>
                                <w:rFonts w:ascii="Times New Roman" w:hAnsi="Times New Roman" w:cs="Times New Roman"/>
                                <w:sz w:val="26"/>
                                <w:szCs w:val="26"/>
                              </w:rPr>
                            </w:pPr>
                            <w:proofErr w:type="gramStart"/>
                            <w:r w:rsidRPr="00A10D33">
                              <w:rPr>
                                <w:rFonts w:ascii="Times New Roman" w:hAnsi="Times New Roman" w:cs="Times New Roman"/>
                                <w:sz w:val="26"/>
                                <w:szCs w:val="26"/>
                                <w:u w:val="single"/>
                              </w:rPr>
                              <w:t>от  26.10.2021</w:t>
                            </w:r>
                            <w:proofErr w:type="gramEnd"/>
                            <w:r w:rsidRPr="00A10D33">
                              <w:rPr>
                                <w:rFonts w:ascii="Times New Roman" w:hAnsi="Times New Roman" w:cs="Times New Roman"/>
                                <w:sz w:val="26"/>
                                <w:szCs w:val="26"/>
                              </w:rPr>
                              <w:t>__№___</w:t>
                            </w:r>
                            <w:r w:rsidRPr="00A10D33">
                              <w:rPr>
                                <w:rFonts w:ascii="Times New Roman" w:hAnsi="Times New Roman" w:cs="Times New Roman"/>
                                <w:sz w:val="26"/>
                                <w:szCs w:val="26"/>
                                <w:u w:val="single"/>
                              </w:rPr>
                              <w:t>21</w:t>
                            </w:r>
                            <w:r w:rsidRPr="00A10D33">
                              <w:rPr>
                                <w:rFonts w:ascii="Times New Roman" w:hAnsi="Times New Roman" w:cs="Times New Roman"/>
                                <w:sz w:val="26"/>
                                <w:szCs w:val="26"/>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10967" id="_x0000_t202" coordsize="21600,21600" o:spt="202" path="m,l,21600r21600,l21600,xe">
                <v:stroke joinstyle="miter"/>
                <v:path gradientshapeok="t" o:connecttype="rect"/>
              </v:shapetype>
              <v:shape id="Надпись 1" o:spid="_x0000_s1026" type="#_x0000_t202" style="position:absolute;left:0;text-align:left;margin-left:310.95pt;margin-top:-6.65pt;width:186.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VqPwIAAFcEAAAOAAAAZHJzL2Uyb0RvYy54bWysVM2O0zAQviPxDpbvNE23ZbdR09XSpQhp&#10;+ZEWHsBxnMTC8RjbbVJue+cVeAcOHLjxCt03Yux0SwW3FTlYHs/48zffzGRx2beKbIV1EnRO09GY&#10;EqE5lFLXOf34Yf3sghLnmS6ZAi1yuhOOXi6fPll0JhMTaECVwhIE0S7rTE4b702WJI43omVuBEZo&#10;dFZgW+bRtHVSWtYhequSyXj8POnAlsYCF87h6fXgpMuIX1WC+3dV5YQnKqfIzcfVxrUIa7JcsKy2&#10;zDSSH2iwR7BomdT46BHqmnlGNlb+A9VKbsFB5Ucc2gSqSnIRc8Bs0vFf2dw2zIiYC4rjzFEm9/9g&#10;+dvte0tkibWjRLMWS7T/tv++/7H/tf95f3f/laRBo864DENvDQb7/gX0IT7k68wN8E+OaFg1TNfi&#10;ylroGsFK5BhvJidXBxwXQIruDZT4GNt4iEB9ZdsAiJIQRMda7Y71Eb0nHA8nZ+fp+WRGCUdfmk7O&#10;5rNYwYRlD9eNdf6VgJaETU4tNkCEZ9sb5zERDH0IifRByXItlYqGrYuVsmTLsFnW8Qu54xV3GqY0&#10;6XI6nyGRx0K00mPXK9nm9GIcvqEPg24vdRl70jOphj2+rzTSCEIG7QYVfV/0h8IUUO5QUgtDd+M0&#10;4qYB+4WSDjs7p+7zhllBiXqtsSzzdDoNoxCN6ex8goY99RSnHqY5QuXUUzJsV34Yn42xsm7wpaER&#10;NFxhKSsZRQ5UB1YH3ti9UcjDpIXxOLVj1J//wfI3AAAA//8DAFBLAwQUAAYACAAAACEAIQVV6eEA&#10;AAALAQAADwAAAGRycy9kb3ducmV2LnhtbEyPTU+DQBCG7yb+h82YeDHt8qG0IEvTNBrPrV68bWEK&#10;RHYW2G2h/nrHkx4n75P3fSbfzKYTFxxda0lBuAxAIJW2aqlW8PH+uliDcF5TpTtLqOCKDjbF7U2u&#10;s8pOtMfLwdeCS8hlWkHjfZ9J6coGjXZL2yNxdrKj0Z7PsZbVqCcuN52MgiCRRrfEC43ucddg+XU4&#10;GwV2erkai0MQPXx+m7fddtifokGp+7t5+wzC4+z/YPjVZ3Uo2Oloz1Q50SlIojBlVMEijGMQTKTp&#10;0yOII6NJvAJZ5PL/D8UPAAAA//8DAFBLAQItABQABgAIAAAAIQC2gziS/gAAAOEBAAATAAAAAAAA&#10;AAAAAAAAAAAAAABbQ29udGVudF9UeXBlc10ueG1sUEsBAi0AFAAGAAgAAAAhADj9If/WAAAAlAEA&#10;AAsAAAAAAAAAAAAAAAAALwEAAF9yZWxzLy5yZWxzUEsBAi0AFAAGAAgAAAAhAJo6VWo/AgAAVwQA&#10;AA4AAAAAAAAAAAAAAAAALgIAAGRycy9lMm9Eb2MueG1sUEsBAi0AFAAGAAgAAAAhACEFVenhAAAA&#10;CwEAAA8AAAAAAAAAAAAAAAAAmQQAAGRycy9kb3ducmV2LnhtbFBLBQYAAAAABAAEAPMAAACnBQAA&#10;AAA=&#10;" strokecolor="white">
                <v:textbox>
                  <w:txbxContent>
                    <w:p w14:paraId="5A60B1A0" w14:textId="77777777" w:rsidR="00A10D33" w:rsidRDefault="00A10D33" w:rsidP="00A10D33">
                      <w:pPr>
                        <w:rPr>
                          <w:rFonts w:ascii="Times New Roman" w:hAnsi="Times New Roman" w:cs="Times New Roman"/>
                          <w:sz w:val="26"/>
                          <w:szCs w:val="26"/>
                        </w:rPr>
                      </w:pPr>
                      <w:r w:rsidRPr="00A10D33">
                        <w:rPr>
                          <w:rFonts w:ascii="Times New Roman" w:hAnsi="Times New Roman" w:cs="Times New Roman"/>
                          <w:sz w:val="26"/>
                          <w:szCs w:val="26"/>
                        </w:rPr>
                        <w:t>Приложение 1</w:t>
                      </w:r>
                    </w:p>
                    <w:p w14:paraId="5FB6DA15" w14:textId="271126B0" w:rsidR="00A10D33" w:rsidRPr="00A10D33" w:rsidRDefault="00A10D33" w:rsidP="00A10D33">
                      <w:pPr>
                        <w:rPr>
                          <w:rFonts w:ascii="Times New Roman" w:hAnsi="Times New Roman" w:cs="Times New Roman"/>
                          <w:sz w:val="26"/>
                          <w:szCs w:val="26"/>
                        </w:rPr>
                      </w:pPr>
                      <w:r w:rsidRPr="00A10D33">
                        <w:rPr>
                          <w:rFonts w:ascii="Times New Roman" w:hAnsi="Times New Roman" w:cs="Times New Roman"/>
                          <w:sz w:val="26"/>
                          <w:szCs w:val="26"/>
                        </w:rPr>
                        <w:t>к постановлению КДН</w:t>
                      </w:r>
                      <w:r>
                        <w:rPr>
                          <w:rFonts w:ascii="Times New Roman" w:hAnsi="Times New Roman" w:cs="Times New Roman"/>
                          <w:sz w:val="26"/>
                          <w:szCs w:val="26"/>
                        </w:rPr>
                        <w:t xml:space="preserve"> ЗП</w:t>
                      </w:r>
                      <w:r w:rsidRPr="00A10D33">
                        <w:rPr>
                          <w:rFonts w:ascii="Times New Roman" w:hAnsi="Times New Roman" w:cs="Times New Roman"/>
                          <w:sz w:val="26"/>
                          <w:szCs w:val="26"/>
                        </w:rPr>
                        <w:t xml:space="preserve"> Ленинского района</w:t>
                      </w:r>
                    </w:p>
                    <w:p w14:paraId="6154BFB2" w14:textId="015973A9" w:rsidR="00A10D33" w:rsidRPr="00A10D33" w:rsidRDefault="00A10D33" w:rsidP="00A10D33">
                      <w:pPr>
                        <w:rPr>
                          <w:rFonts w:ascii="Times New Roman" w:hAnsi="Times New Roman" w:cs="Times New Roman"/>
                          <w:sz w:val="26"/>
                          <w:szCs w:val="26"/>
                        </w:rPr>
                      </w:pPr>
                      <w:proofErr w:type="gramStart"/>
                      <w:r w:rsidRPr="00A10D33">
                        <w:rPr>
                          <w:rFonts w:ascii="Times New Roman" w:hAnsi="Times New Roman" w:cs="Times New Roman"/>
                          <w:sz w:val="26"/>
                          <w:szCs w:val="26"/>
                          <w:u w:val="single"/>
                        </w:rPr>
                        <w:t>от  26.10.2021</w:t>
                      </w:r>
                      <w:proofErr w:type="gramEnd"/>
                      <w:r w:rsidRPr="00A10D33">
                        <w:rPr>
                          <w:rFonts w:ascii="Times New Roman" w:hAnsi="Times New Roman" w:cs="Times New Roman"/>
                          <w:sz w:val="26"/>
                          <w:szCs w:val="26"/>
                        </w:rPr>
                        <w:t>__№___</w:t>
                      </w:r>
                      <w:r w:rsidRPr="00A10D33">
                        <w:rPr>
                          <w:rFonts w:ascii="Times New Roman" w:hAnsi="Times New Roman" w:cs="Times New Roman"/>
                          <w:sz w:val="26"/>
                          <w:szCs w:val="26"/>
                          <w:u w:val="single"/>
                        </w:rPr>
                        <w:t>21</w:t>
                      </w:r>
                      <w:r w:rsidRPr="00A10D33">
                        <w:rPr>
                          <w:rFonts w:ascii="Times New Roman" w:hAnsi="Times New Roman" w:cs="Times New Roman"/>
                          <w:sz w:val="26"/>
                          <w:szCs w:val="26"/>
                        </w:rPr>
                        <w:t>__</w:t>
                      </w:r>
                    </w:p>
                  </w:txbxContent>
                </v:textbox>
              </v:shape>
            </w:pict>
          </mc:Fallback>
        </mc:AlternateContent>
      </w:r>
    </w:p>
    <w:p w14:paraId="753DA971" w14:textId="77777777" w:rsidR="00A10D33" w:rsidRPr="00A10D33" w:rsidRDefault="00A10D33" w:rsidP="00A10D33">
      <w:pPr>
        <w:keepNext/>
        <w:spacing w:after="0" w:line="240" w:lineRule="auto"/>
        <w:jc w:val="center"/>
        <w:outlineLvl w:val="5"/>
        <w:rPr>
          <w:rFonts w:ascii="Times New Roman" w:eastAsia="Times New Roman" w:hAnsi="Times New Roman" w:cs="Times New Roman"/>
          <w:sz w:val="26"/>
          <w:szCs w:val="26"/>
          <w:lang w:eastAsia="ru-RU"/>
        </w:rPr>
      </w:pPr>
    </w:p>
    <w:p w14:paraId="599A46FD" w14:textId="77777777" w:rsidR="00A10D33" w:rsidRPr="00A10D33" w:rsidRDefault="00A10D33" w:rsidP="00A10D33">
      <w:pPr>
        <w:keepNext/>
        <w:spacing w:after="0" w:line="240" w:lineRule="auto"/>
        <w:jc w:val="center"/>
        <w:outlineLvl w:val="5"/>
        <w:rPr>
          <w:rFonts w:ascii="Times New Roman" w:eastAsia="Times New Roman" w:hAnsi="Times New Roman" w:cs="Times New Roman"/>
          <w:sz w:val="26"/>
          <w:szCs w:val="26"/>
          <w:lang w:eastAsia="ru-RU"/>
        </w:rPr>
      </w:pPr>
    </w:p>
    <w:p w14:paraId="0EA24A54" w14:textId="77777777" w:rsidR="00A10D33" w:rsidRPr="00A10D33" w:rsidRDefault="00A10D33" w:rsidP="00A10D33">
      <w:pPr>
        <w:keepNext/>
        <w:spacing w:after="0" w:line="240" w:lineRule="auto"/>
        <w:jc w:val="center"/>
        <w:outlineLvl w:val="5"/>
        <w:rPr>
          <w:rFonts w:ascii="Times New Roman" w:eastAsia="Times New Roman" w:hAnsi="Times New Roman" w:cs="Times New Roman"/>
          <w:sz w:val="26"/>
          <w:szCs w:val="26"/>
          <w:lang w:eastAsia="ru-RU"/>
        </w:rPr>
      </w:pPr>
    </w:p>
    <w:p w14:paraId="030A3A02" w14:textId="77777777" w:rsidR="00A10D33" w:rsidRPr="00A10D33" w:rsidRDefault="00A10D33" w:rsidP="00A10D33">
      <w:pPr>
        <w:keepNext/>
        <w:spacing w:after="0" w:line="240" w:lineRule="auto"/>
        <w:jc w:val="center"/>
        <w:outlineLvl w:val="5"/>
        <w:rPr>
          <w:rFonts w:ascii="Times New Roman" w:eastAsia="Times New Roman" w:hAnsi="Times New Roman" w:cs="Times New Roman"/>
          <w:sz w:val="26"/>
          <w:szCs w:val="26"/>
          <w:lang w:eastAsia="ru-RU"/>
        </w:rPr>
      </w:pPr>
    </w:p>
    <w:p w14:paraId="3A6008C3" w14:textId="77777777" w:rsidR="00A10D33" w:rsidRPr="00A10D33" w:rsidRDefault="00A10D33" w:rsidP="00A10D33">
      <w:pPr>
        <w:keepNext/>
        <w:spacing w:after="0" w:line="240" w:lineRule="auto"/>
        <w:jc w:val="center"/>
        <w:outlineLvl w:val="5"/>
        <w:rPr>
          <w:rFonts w:ascii="Times New Roman" w:eastAsia="Times New Roman" w:hAnsi="Times New Roman" w:cs="Times New Roman"/>
          <w:sz w:val="26"/>
          <w:szCs w:val="26"/>
          <w:lang w:eastAsia="ru-RU"/>
        </w:rPr>
      </w:pPr>
    </w:p>
    <w:p w14:paraId="113CF6DD" w14:textId="77777777" w:rsidR="00A10D33" w:rsidRPr="00A10D33" w:rsidRDefault="00A10D33" w:rsidP="00A10D33">
      <w:pPr>
        <w:keepNext/>
        <w:spacing w:after="0" w:line="240" w:lineRule="auto"/>
        <w:jc w:val="center"/>
        <w:outlineLvl w:val="5"/>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ПЛАН</w:t>
      </w:r>
    </w:p>
    <w:p w14:paraId="6AD7347B" w14:textId="77777777" w:rsidR="00A10D33" w:rsidRPr="00A10D33" w:rsidRDefault="00A10D33" w:rsidP="00A10D33">
      <w:pPr>
        <w:keepNext/>
        <w:spacing w:after="0" w:line="240" w:lineRule="auto"/>
        <w:jc w:val="center"/>
        <w:outlineLvl w:val="5"/>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мероприятий по проведению межведомственной профилактической </w:t>
      </w:r>
    </w:p>
    <w:p w14:paraId="5D05355D" w14:textId="77777777" w:rsidR="00A10D33" w:rsidRPr="00A10D33" w:rsidRDefault="00A10D33" w:rsidP="00A10D33">
      <w:pPr>
        <w:keepNext/>
        <w:spacing w:after="0" w:line="240" w:lineRule="auto"/>
        <w:jc w:val="center"/>
        <w:outlineLvl w:val="5"/>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акции «Я и закон» на территории Ленинского района города Челябинска </w:t>
      </w:r>
    </w:p>
    <w:p w14:paraId="2BDD132B" w14:textId="77777777" w:rsidR="00A10D33" w:rsidRPr="00A10D33" w:rsidRDefault="00A10D33" w:rsidP="00A10D33">
      <w:pPr>
        <w:keepNext/>
        <w:spacing w:after="0" w:line="240" w:lineRule="auto"/>
        <w:jc w:val="center"/>
        <w:outlineLvl w:val="5"/>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с 1 по 30 ноября 2021 года</w:t>
      </w:r>
    </w:p>
    <w:p w14:paraId="5B351F0D"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4841"/>
        <w:gridCol w:w="1050"/>
        <w:gridCol w:w="3402"/>
      </w:tblGrid>
      <w:tr w:rsidR="00A10D33" w:rsidRPr="00A10D33" w14:paraId="6168A37A" w14:textId="77777777" w:rsidTr="00FA45B7">
        <w:tblPrEx>
          <w:tblCellMar>
            <w:top w:w="0" w:type="dxa"/>
            <w:bottom w:w="0" w:type="dxa"/>
          </w:tblCellMar>
        </w:tblPrEx>
        <w:trPr>
          <w:trHeight w:val="517"/>
          <w:jc w:val="center"/>
        </w:trPr>
        <w:tc>
          <w:tcPr>
            <w:tcW w:w="583" w:type="dxa"/>
            <w:vAlign w:val="center"/>
          </w:tcPr>
          <w:p w14:paraId="1FF52C09"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 п/п  </w:t>
            </w:r>
          </w:p>
        </w:tc>
        <w:tc>
          <w:tcPr>
            <w:tcW w:w="4841" w:type="dxa"/>
            <w:vAlign w:val="center"/>
          </w:tcPr>
          <w:p w14:paraId="1BA727D8" w14:textId="77777777" w:rsidR="00A10D33" w:rsidRPr="00A10D33" w:rsidRDefault="00A10D33" w:rsidP="00A10D33">
            <w:pPr>
              <w:keepNext/>
              <w:spacing w:after="0" w:line="240" w:lineRule="auto"/>
              <w:jc w:val="center"/>
              <w:outlineLvl w:val="6"/>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Наименование мероприятия</w:t>
            </w:r>
          </w:p>
        </w:tc>
        <w:tc>
          <w:tcPr>
            <w:tcW w:w="1050" w:type="dxa"/>
            <w:vAlign w:val="center"/>
          </w:tcPr>
          <w:p w14:paraId="76B04363"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Срок исполнения</w:t>
            </w:r>
          </w:p>
        </w:tc>
        <w:tc>
          <w:tcPr>
            <w:tcW w:w="3402" w:type="dxa"/>
            <w:vAlign w:val="center"/>
          </w:tcPr>
          <w:p w14:paraId="63161676"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Исполнитель</w:t>
            </w:r>
          </w:p>
        </w:tc>
      </w:tr>
      <w:tr w:rsidR="00A10D33" w:rsidRPr="00A10D33" w14:paraId="6B77F2A4" w14:textId="77777777" w:rsidTr="00FA45B7">
        <w:tblPrEx>
          <w:tblCellMar>
            <w:top w:w="0" w:type="dxa"/>
            <w:bottom w:w="0" w:type="dxa"/>
          </w:tblCellMar>
        </w:tblPrEx>
        <w:trPr>
          <w:trHeight w:val="210"/>
          <w:jc w:val="center"/>
        </w:trPr>
        <w:tc>
          <w:tcPr>
            <w:tcW w:w="583" w:type="dxa"/>
            <w:vAlign w:val="center"/>
          </w:tcPr>
          <w:p w14:paraId="06546DC5"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1</w:t>
            </w:r>
          </w:p>
        </w:tc>
        <w:tc>
          <w:tcPr>
            <w:tcW w:w="4841" w:type="dxa"/>
            <w:vAlign w:val="center"/>
          </w:tcPr>
          <w:p w14:paraId="7003C800" w14:textId="77777777" w:rsidR="00A10D33" w:rsidRPr="00A10D33" w:rsidRDefault="00A10D33" w:rsidP="00A10D33">
            <w:pPr>
              <w:keepNext/>
              <w:spacing w:after="0" w:line="240" w:lineRule="auto"/>
              <w:jc w:val="center"/>
              <w:outlineLvl w:val="6"/>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2</w:t>
            </w:r>
          </w:p>
        </w:tc>
        <w:tc>
          <w:tcPr>
            <w:tcW w:w="1050" w:type="dxa"/>
            <w:vAlign w:val="center"/>
          </w:tcPr>
          <w:p w14:paraId="5C1C92FF"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3</w:t>
            </w:r>
          </w:p>
        </w:tc>
        <w:tc>
          <w:tcPr>
            <w:tcW w:w="3402" w:type="dxa"/>
            <w:vAlign w:val="center"/>
          </w:tcPr>
          <w:p w14:paraId="4F402929"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4</w:t>
            </w:r>
          </w:p>
        </w:tc>
      </w:tr>
      <w:tr w:rsidR="00A10D33" w:rsidRPr="00A10D33" w14:paraId="2DB8C692" w14:textId="77777777" w:rsidTr="00FA45B7">
        <w:tblPrEx>
          <w:tblCellMar>
            <w:top w:w="0" w:type="dxa"/>
            <w:bottom w:w="0" w:type="dxa"/>
          </w:tblCellMar>
        </w:tblPrEx>
        <w:trPr>
          <w:cantSplit/>
          <w:trHeight w:val="289"/>
          <w:jc w:val="center"/>
        </w:trPr>
        <w:tc>
          <w:tcPr>
            <w:tcW w:w="583" w:type="dxa"/>
          </w:tcPr>
          <w:p w14:paraId="73A47B3B" w14:textId="77777777" w:rsidR="00A10D33" w:rsidRPr="00A10D33" w:rsidRDefault="00A10D33" w:rsidP="00A10D33">
            <w:pPr>
              <w:spacing w:after="0" w:line="240" w:lineRule="auto"/>
              <w:rPr>
                <w:rFonts w:ascii="Times New Roman" w:eastAsia="Times New Roman" w:hAnsi="Times New Roman" w:cs="Times New Roman"/>
                <w:sz w:val="26"/>
                <w:szCs w:val="26"/>
                <w:lang w:val="en-US" w:eastAsia="ru-RU"/>
              </w:rPr>
            </w:pPr>
            <w:r w:rsidRPr="00A10D33">
              <w:rPr>
                <w:rFonts w:ascii="Times New Roman" w:eastAsia="Times New Roman" w:hAnsi="Times New Roman" w:cs="Times New Roman"/>
                <w:sz w:val="26"/>
                <w:szCs w:val="26"/>
                <w:lang w:val="en-US" w:eastAsia="ru-RU"/>
              </w:rPr>
              <w:t>I.</w:t>
            </w:r>
          </w:p>
        </w:tc>
        <w:tc>
          <w:tcPr>
            <w:tcW w:w="9293" w:type="dxa"/>
            <w:gridSpan w:val="3"/>
          </w:tcPr>
          <w:p w14:paraId="081877CE"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Организационная, методическая работа</w:t>
            </w:r>
          </w:p>
        </w:tc>
      </w:tr>
      <w:tr w:rsidR="00A10D33" w:rsidRPr="00A10D33" w14:paraId="50A54290" w14:textId="77777777" w:rsidTr="00FA45B7">
        <w:tblPrEx>
          <w:tblCellMar>
            <w:top w:w="0" w:type="dxa"/>
            <w:bottom w:w="0" w:type="dxa"/>
          </w:tblCellMar>
        </w:tblPrEx>
        <w:trPr>
          <w:trHeight w:val="1044"/>
          <w:jc w:val="center"/>
        </w:trPr>
        <w:tc>
          <w:tcPr>
            <w:tcW w:w="583" w:type="dxa"/>
          </w:tcPr>
          <w:p w14:paraId="24A69360"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1.</w:t>
            </w:r>
          </w:p>
        </w:tc>
        <w:tc>
          <w:tcPr>
            <w:tcW w:w="4841" w:type="dxa"/>
          </w:tcPr>
          <w:p w14:paraId="25709687" w14:textId="77777777" w:rsidR="00A10D33" w:rsidRPr="00A10D33" w:rsidRDefault="00A10D33" w:rsidP="00A10D33">
            <w:pPr>
              <w:spacing w:after="0" w:line="240" w:lineRule="auto"/>
              <w:ind w:left="-86"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Разработка межведомственного плана действий в период акции «Я и закон»</w:t>
            </w:r>
          </w:p>
        </w:tc>
        <w:tc>
          <w:tcPr>
            <w:tcW w:w="1050" w:type="dxa"/>
          </w:tcPr>
          <w:p w14:paraId="6B4B8BE9"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до 1 ноября</w:t>
            </w:r>
          </w:p>
        </w:tc>
        <w:tc>
          <w:tcPr>
            <w:tcW w:w="3402" w:type="dxa"/>
            <w:vAlign w:val="center"/>
          </w:tcPr>
          <w:p w14:paraId="4C4365CD" w14:textId="77777777" w:rsidR="00A10D33" w:rsidRPr="00A10D33" w:rsidRDefault="00A10D33" w:rsidP="00A10D33">
            <w:pPr>
              <w:spacing w:after="0" w:line="240" w:lineRule="auto"/>
              <w:ind w:left="-107" w:right="-64"/>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Отдел по делам несовершеннолетних и защите их прав (далее </w:t>
            </w:r>
            <w:proofErr w:type="spellStart"/>
            <w:r w:rsidRPr="00A10D33">
              <w:rPr>
                <w:rFonts w:ascii="Times New Roman" w:eastAsia="Times New Roman" w:hAnsi="Times New Roman" w:cs="Times New Roman"/>
                <w:sz w:val="26"/>
                <w:szCs w:val="26"/>
                <w:lang w:eastAsia="ru-RU"/>
              </w:rPr>
              <w:t>ОДНиЗП</w:t>
            </w:r>
            <w:proofErr w:type="spellEnd"/>
            <w:r w:rsidRPr="00A10D33">
              <w:rPr>
                <w:rFonts w:ascii="Times New Roman" w:eastAsia="Times New Roman" w:hAnsi="Times New Roman" w:cs="Times New Roman"/>
                <w:sz w:val="26"/>
                <w:szCs w:val="26"/>
                <w:lang w:eastAsia="ru-RU"/>
              </w:rPr>
              <w:t xml:space="preserve">) </w:t>
            </w:r>
          </w:p>
        </w:tc>
      </w:tr>
      <w:tr w:rsidR="00A10D33" w:rsidRPr="00A10D33" w14:paraId="3FB469B7" w14:textId="77777777" w:rsidTr="00FA45B7">
        <w:tblPrEx>
          <w:tblCellMar>
            <w:top w:w="0" w:type="dxa"/>
            <w:bottom w:w="0" w:type="dxa"/>
          </w:tblCellMar>
        </w:tblPrEx>
        <w:trPr>
          <w:trHeight w:val="274"/>
          <w:jc w:val="center"/>
        </w:trPr>
        <w:tc>
          <w:tcPr>
            <w:tcW w:w="583" w:type="dxa"/>
          </w:tcPr>
          <w:p w14:paraId="6EF76706"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2.</w:t>
            </w:r>
          </w:p>
        </w:tc>
        <w:tc>
          <w:tcPr>
            <w:tcW w:w="4841" w:type="dxa"/>
          </w:tcPr>
          <w:p w14:paraId="243853C8" w14:textId="77777777" w:rsidR="00A10D33" w:rsidRPr="00A10D33" w:rsidRDefault="00A10D33" w:rsidP="00A10D33">
            <w:pPr>
              <w:spacing w:after="0" w:line="240" w:lineRule="auto"/>
              <w:ind w:left="-86"/>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Проведение координационных, инструктивно-методических, обучающих совещаний со специалистами системы профилактики безнадзорности и правонарушений по организации акции «Я и закон»</w:t>
            </w:r>
          </w:p>
        </w:tc>
        <w:tc>
          <w:tcPr>
            <w:tcW w:w="1050" w:type="dxa"/>
          </w:tcPr>
          <w:p w14:paraId="1FF2EA36"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до 8 ноября</w:t>
            </w:r>
          </w:p>
          <w:p w14:paraId="450FE931"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p>
        </w:tc>
        <w:tc>
          <w:tcPr>
            <w:tcW w:w="3402" w:type="dxa"/>
            <w:vAlign w:val="center"/>
          </w:tcPr>
          <w:p w14:paraId="0E71D2E6" w14:textId="77777777" w:rsidR="00A10D33" w:rsidRPr="00A10D33" w:rsidRDefault="00A10D33" w:rsidP="00A10D33">
            <w:pPr>
              <w:spacing w:after="0" w:line="240" w:lineRule="auto"/>
              <w:ind w:left="-107" w:right="-64"/>
              <w:rPr>
                <w:rFonts w:ascii="Times New Roman" w:eastAsia="Times New Roman" w:hAnsi="Times New Roman" w:cs="Times New Roman"/>
                <w:sz w:val="26"/>
                <w:szCs w:val="26"/>
                <w:lang w:eastAsia="ru-RU"/>
              </w:rPr>
            </w:pPr>
            <w:proofErr w:type="spellStart"/>
            <w:r w:rsidRPr="00A10D33">
              <w:rPr>
                <w:rFonts w:ascii="Times New Roman" w:eastAsia="Times New Roman" w:hAnsi="Times New Roman" w:cs="Times New Roman"/>
                <w:sz w:val="26"/>
                <w:szCs w:val="26"/>
                <w:lang w:eastAsia="ru-RU"/>
              </w:rPr>
              <w:t>ОДНиЗП</w:t>
            </w:r>
            <w:proofErr w:type="spellEnd"/>
            <w:r w:rsidRPr="00A10D33">
              <w:rPr>
                <w:rFonts w:ascii="Times New Roman" w:eastAsia="Times New Roman" w:hAnsi="Times New Roman" w:cs="Times New Roman"/>
                <w:sz w:val="26"/>
                <w:szCs w:val="26"/>
                <w:lang w:eastAsia="ru-RU"/>
              </w:rPr>
              <w:t xml:space="preserve">, Структурное подразделению по Ленинскому району МКУ «Центр обеспечения деятельности образовательных организаций города Челябинска» (далее ЦОДОО), Ленинское управление социальной защиты населения Администрации города Челябинска (далее ЛУСЗН), отдел по делам несовершеннолетних отдела полиции «Ленинский» УМВД России по </w:t>
            </w:r>
            <w:proofErr w:type="spellStart"/>
            <w:r w:rsidRPr="00A10D33">
              <w:rPr>
                <w:rFonts w:ascii="Times New Roman" w:eastAsia="Times New Roman" w:hAnsi="Times New Roman" w:cs="Times New Roman"/>
                <w:sz w:val="26"/>
                <w:szCs w:val="26"/>
                <w:lang w:eastAsia="ru-RU"/>
              </w:rPr>
              <w:t>г.Челябинску</w:t>
            </w:r>
            <w:proofErr w:type="spellEnd"/>
            <w:r w:rsidRPr="00A10D33">
              <w:rPr>
                <w:rFonts w:ascii="Times New Roman" w:eastAsia="Times New Roman" w:hAnsi="Times New Roman" w:cs="Times New Roman"/>
                <w:sz w:val="26"/>
                <w:szCs w:val="26"/>
                <w:lang w:eastAsia="ru-RU"/>
              </w:rPr>
              <w:t xml:space="preserve"> (далее ОДН ОП «Ленинский» УМВД России по </w:t>
            </w:r>
            <w:proofErr w:type="spellStart"/>
            <w:r w:rsidRPr="00A10D33">
              <w:rPr>
                <w:rFonts w:ascii="Times New Roman" w:eastAsia="Times New Roman" w:hAnsi="Times New Roman" w:cs="Times New Roman"/>
                <w:sz w:val="26"/>
                <w:szCs w:val="26"/>
                <w:lang w:eastAsia="ru-RU"/>
              </w:rPr>
              <w:t>г.Челябинску</w:t>
            </w:r>
            <w:proofErr w:type="spellEnd"/>
            <w:r w:rsidRPr="00A10D33">
              <w:rPr>
                <w:rFonts w:ascii="Times New Roman" w:eastAsia="Times New Roman" w:hAnsi="Times New Roman" w:cs="Times New Roman"/>
                <w:sz w:val="26"/>
                <w:szCs w:val="26"/>
                <w:lang w:eastAsia="ru-RU"/>
              </w:rPr>
              <w:t xml:space="preserve">), здравоохранение, отдел по культуре, физической культуре, работе с молодежью, общественными организациями администрации района (далее ОКФКМОО), </w:t>
            </w:r>
            <w:r w:rsidRPr="00A10D33">
              <w:rPr>
                <w:rFonts w:ascii="Times New Roman" w:eastAsia="Times New Roman" w:hAnsi="Times New Roman" w:cs="Times New Roman CYR"/>
                <w:sz w:val="26"/>
                <w:szCs w:val="26"/>
                <w:lang w:eastAsia="ru-RU"/>
              </w:rPr>
              <w:t>отдел по Ленинскому району ОКУ Центр занятости населения города Челябинска (далее ЦЗН)</w:t>
            </w:r>
          </w:p>
        </w:tc>
      </w:tr>
      <w:tr w:rsidR="00A10D33" w:rsidRPr="00A10D33" w14:paraId="3C7CCD9E" w14:textId="77777777" w:rsidTr="00FA45B7">
        <w:tblPrEx>
          <w:tblCellMar>
            <w:top w:w="0" w:type="dxa"/>
            <w:bottom w:w="0" w:type="dxa"/>
          </w:tblCellMar>
        </w:tblPrEx>
        <w:trPr>
          <w:trHeight w:val="274"/>
          <w:jc w:val="center"/>
        </w:trPr>
        <w:tc>
          <w:tcPr>
            <w:tcW w:w="583" w:type="dxa"/>
          </w:tcPr>
          <w:p w14:paraId="0748791C"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lastRenderedPageBreak/>
              <w:t>1</w:t>
            </w:r>
          </w:p>
        </w:tc>
        <w:tc>
          <w:tcPr>
            <w:tcW w:w="4841" w:type="dxa"/>
          </w:tcPr>
          <w:p w14:paraId="025AE2AB" w14:textId="77777777" w:rsidR="00A10D33" w:rsidRPr="00A10D33" w:rsidRDefault="00A10D33" w:rsidP="00A10D33">
            <w:pPr>
              <w:spacing w:after="0" w:line="240" w:lineRule="auto"/>
              <w:ind w:left="-86" w:right="-73"/>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2</w:t>
            </w:r>
          </w:p>
        </w:tc>
        <w:tc>
          <w:tcPr>
            <w:tcW w:w="1050" w:type="dxa"/>
          </w:tcPr>
          <w:p w14:paraId="73B67623"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3</w:t>
            </w:r>
          </w:p>
        </w:tc>
        <w:tc>
          <w:tcPr>
            <w:tcW w:w="3402" w:type="dxa"/>
          </w:tcPr>
          <w:p w14:paraId="39DF0984"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4</w:t>
            </w:r>
          </w:p>
        </w:tc>
      </w:tr>
      <w:tr w:rsidR="00A10D33" w:rsidRPr="00A10D33" w14:paraId="793CE260" w14:textId="77777777" w:rsidTr="00FA45B7">
        <w:tblPrEx>
          <w:tblCellMar>
            <w:top w:w="0" w:type="dxa"/>
            <w:bottom w:w="0" w:type="dxa"/>
          </w:tblCellMar>
        </w:tblPrEx>
        <w:trPr>
          <w:trHeight w:val="1044"/>
          <w:jc w:val="center"/>
        </w:trPr>
        <w:tc>
          <w:tcPr>
            <w:tcW w:w="583" w:type="dxa"/>
          </w:tcPr>
          <w:p w14:paraId="1AE8F6E0"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3.</w:t>
            </w:r>
          </w:p>
        </w:tc>
        <w:tc>
          <w:tcPr>
            <w:tcW w:w="4841" w:type="dxa"/>
          </w:tcPr>
          <w:p w14:paraId="7653A5FF" w14:textId="77777777" w:rsidR="00A10D33" w:rsidRPr="00A10D33" w:rsidRDefault="00A10D33" w:rsidP="00A10D33">
            <w:pPr>
              <w:spacing w:after="0" w:line="240" w:lineRule="auto"/>
              <w:ind w:left="-86"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Сообщение в средствах массовой информации контактных телефонов специалистов органов и учреждений системы профилактики безнадзорности и правонарушений несовершеннолетних</w:t>
            </w:r>
          </w:p>
        </w:tc>
        <w:tc>
          <w:tcPr>
            <w:tcW w:w="1050" w:type="dxa"/>
          </w:tcPr>
          <w:p w14:paraId="02141171"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56EDBB72"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proofErr w:type="spellStart"/>
            <w:r w:rsidRPr="00A10D33">
              <w:rPr>
                <w:rFonts w:ascii="Times New Roman" w:eastAsia="Times New Roman" w:hAnsi="Times New Roman" w:cs="Times New Roman"/>
                <w:sz w:val="26"/>
                <w:szCs w:val="26"/>
                <w:lang w:eastAsia="ru-RU"/>
              </w:rPr>
              <w:t>ОДНиЗП</w:t>
            </w:r>
            <w:proofErr w:type="spellEnd"/>
            <w:r w:rsidRPr="00A10D33">
              <w:rPr>
                <w:rFonts w:ascii="Times New Roman" w:eastAsia="Times New Roman" w:hAnsi="Times New Roman" w:cs="Times New Roman"/>
                <w:sz w:val="26"/>
                <w:szCs w:val="26"/>
                <w:lang w:eastAsia="ru-RU"/>
              </w:rPr>
              <w:t>, ЦОДОО, ЛУСЗН, ОКФКМОО, ЦЗН</w:t>
            </w:r>
          </w:p>
        </w:tc>
      </w:tr>
      <w:tr w:rsidR="00A10D33" w:rsidRPr="00A10D33" w14:paraId="5FF61964" w14:textId="77777777" w:rsidTr="00FA45B7">
        <w:tblPrEx>
          <w:tblCellMar>
            <w:top w:w="0" w:type="dxa"/>
            <w:bottom w:w="0" w:type="dxa"/>
          </w:tblCellMar>
        </w:tblPrEx>
        <w:trPr>
          <w:trHeight w:val="284"/>
          <w:jc w:val="center"/>
        </w:trPr>
        <w:tc>
          <w:tcPr>
            <w:tcW w:w="583" w:type="dxa"/>
          </w:tcPr>
          <w:p w14:paraId="2FC5652D"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4.</w:t>
            </w:r>
          </w:p>
        </w:tc>
        <w:tc>
          <w:tcPr>
            <w:tcW w:w="4841" w:type="dxa"/>
          </w:tcPr>
          <w:p w14:paraId="42C74331" w14:textId="77777777" w:rsidR="00A10D33" w:rsidRPr="00A10D33" w:rsidRDefault="00A10D33" w:rsidP="00A10D33">
            <w:pPr>
              <w:spacing w:after="0" w:line="240" w:lineRule="auto"/>
              <w:ind w:left="-86"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Подготовка информационных материалов для средств массовой информации по проблемам защиты прав детей и правовому просвещению несовершеннолетних</w:t>
            </w:r>
          </w:p>
        </w:tc>
        <w:tc>
          <w:tcPr>
            <w:tcW w:w="1050" w:type="dxa"/>
          </w:tcPr>
          <w:p w14:paraId="71699274"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7A245C4E" w14:textId="77777777" w:rsidR="00A10D33" w:rsidRPr="00A10D33" w:rsidRDefault="00A10D33" w:rsidP="00A10D33">
            <w:pPr>
              <w:spacing w:after="0" w:line="240" w:lineRule="auto"/>
              <w:ind w:left="35" w:right="-215"/>
              <w:rPr>
                <w:rFonts w:ascii="Times New Roman" w:eastAsia="Times New Roman" w:hAnsi="Times New Roman" w:cs="Times New Roman"/>
                <w:sz w:val="26"/>
                <w:szCs w:val="26"/>
                <w:lang w:eastAsia="ru-RU"/>
              </w:rPr>
            </w:pPr>
            <w:proofErr w:type="spellStart"/>
            <w:r w:rsidRPr="00A10D33">
              <w:rPr>
                <w:rFonts w:ascii="Times New Roman" w:eastAsia="Times New Roman" w:hAnsi="Times New Roman" w:cs="Times New Roman"/>
                <w:sz w:val="26"/>
                <w:szCs w:val="26"/>
                <w:lang w:eastAsia="ru-RU"/>
              </w:rPr>
              <w:t>ОДНиЗП</w:t>
            </w:r>
            <w:proofErr w:type="spellEnd"/>
            <w:r w:rsidRPr="00A10D33">
              <w:rPr>
                <w:rFonts w:ascii="Times New Roman" w:eastAsia="Times New Roman" w:hAnsi="Times New Roman" w:cs="Times New Roman"/>
                <w:sz w:val="26"/>
                <w:szCs w:val="26"/>
                <w:lang w:eastAsia="ru-RU"/>
              </w:rPr>
              <w:t xml:space="preserve">, ЦОДОО, ЛУСЗН, ОКФКМОО, ОДН ОП «Ленинский» УМВД России по </w:t>
            </w:r>
            <w:proofErr w:type="spellStart"/>
            <w:r w:rsidRPr="00A10D33">
              <w:rPr>
                <w:rFonts w:ascii="Times New Roman" w:eastAsia="Times New Roman" w:hAnsi="Times New Roman" w:cs="Times New Roman"/>
                <w:sz w:val="26"/>
                <w:szCs w:val="26"/>
                <w:lang w:eastAsia="ru-RU"/>
              </w:rPr>
              <w:t>г.Челябинску</w:t>
            </w:r>
            <w:proofErr w:type="spellEnd"/>
            <w:r w:rsidRPr="00A10D33">
              <w:rPr>
                <w:rFonts w:ascii="Times New Roman" w:eastAsia="Times New Roman" w:hAnsi="Times New Roman" w:cs="Times New Roman"/>
                <w:sz w:val="26"/>
                <w:szCs w:val="26"/>
                <w:lang w:eastAsia="ru-RU"/>
              </w:rPr>
              <w:t>, здравоохранение, ЦЗН</w:t>
            </w:r>
          </w:p>
        </w:tc>
      </w:tr>
      <w:tr w:rsidR="00A10D33" w:rsidRPr="00A10D33" w14:paraId="06CF9611" w14:textId="77777777" w:rsidTr="00FA45B7">
        <w:tblPrEx>
          <w:tblCellMar>
            <w:top w:w="0" w:type="dxa"/>
            <w:bottom w:w="0" w:type="dxa"/>
          </w:tblCellMar>
        </w:tblPrEx>
        <w:trPr>
          <w:trHeight w:val="1044"/>
          <w:jc w:val="center"/>
        </w:trPr>
        <w:tc>
          <w:tcPr>
            <w:tcW w:w="583" w:type="dxa"/>
          </w:tcPr>
          <w:p w14:paraId="7F38F14F"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5.</w:t>
            </w:r>
          </w:p>
        </w:tc>
        <w:tc>
          <w:tcPr>
            <w:tcW w:w="4841" w:type="dxa"/>
          </w:tcPr>
          <w:p w14:paraId="468E57B0" w14:textId="77777777" w:rsidR="00A10D33" w:rsidRPr="00A10D33" w:rsidRDefault="00A10D33" w:rsidP="00A10D33">
            <w:pPr>
              <w:spacing w:after="0" w:line="240" w:lineRule="auto"/>
              <w:ind w:left="-86"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Организация сверок данных о детях, семьях, находящихся в социально опасном положении и семьях, находящихся в трудной жизненной ситуации</w:t>
            </w:r>
          </w:p>
        </w:tc>
        <w:tc>
          <w:tcPr>
            <w:tcW w:w="1050" w:type="dxa"/>
          </w:tcPr>
          <w:p w14:paraId="5DC6DBAB"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vAlign w:val="center"/>
          </w:tcPr>
          <w:p w14:paraId="30E61C11"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proofErr w:type="spellStart"/>
            <w:r w:rsidRPr="00A10D33">
              <w:rPr>
                <w:rFonts w:ascii="Times New Roman" w:eastAsia="Times New Roman" w:hAnsi="Times New Roman" w:cs="Times New Roman"/>
                <w:sz w:val="26"/>
                <w:szCs w:val="26"/>
                <w:lang w:eastAsia="ru-RU"/>
              </w:rPr>
              <w:t>ОДНиЗП</w:t>
            </w:r>
            <w:proofErr w:type="spellEnd"/>
            <w:r w:rsidRPr="00A10D33">
              <w:rPr>
                <w:rFonts w:ascii="Times New Roman" w:eastAsia="Times New Roman" w:hAnsi="Times New Roman" w:cs="Times New Roman"/>
                <w:sz w:val="26"/>
                <w:szCs w:val="26"/>
                <w:lang w:eastAsia="ru-RU"/>
              </w:rPr>
              <w:t xml:space="preserve">, ЛУСЗН, ЦОДОО, здравоохранение, ОДН ОП «Ленинский» УМВД России по </w:t>
            </w:r>
            <w:proofErr w:type="spellStart"/>
            <w:r w:rsidRPr="00A10D33">
              <w:rPr>
                <w:rFonts w:ascii="Times New Roman" w:eastAsia="Times New Roman" w:hAnsi="Times New Roman" w:cs="Times New Roman"/>
                <w:sz w:val="26"/>
                <w:szCs w:val="26"/>
                <w:lang w:eastAsia="ru-RU"/>
              </w:rPr>
              <w:t>г.Челябинску</w:t>
            </w:r>
            <w:proofErr w:type="spellEnd"/>
          </w:p>
        </w:tc>
      </w:tr>
      <w:tr w:rsidR="00A10D33" w:rsidRPr="00A10D33" w14:paraId="7F3012F9" w14:textId="77777777" w:rsidTr="00FA45B7">
        <w:tblPrEx>
          <w:tblCellMar>
            <w:top w:w="0" w:type="dxa"/>
            <w:bottom w:w="0" w:type="dxa"/>
          </w:tblCellMar>
        </w:tblPrEx>
        <w:trPr>
          <w:trHeight w:val="1044"/>
          <w:jc w:val="center"/>
        </w:trPr>
        <w:tc>
          <w:tcPr>
            <w:tcW w:w="583" w:type="dxa"/>
          </w:tcPr>
          <w:p w14:paraId="64BCAE24"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6.</w:t>
            </w:r>
          </w:p>
        </w:tc>
        <w:tc>
          <w:tcPr>
            <w:tcW w:w="4841" w:type="dxa"/>
          </w:tcPr>
          <w:p w14:paraId="35717C1C" w14:textId="77777777" w:rsidR="00A10D33" w:rsidRPr="00A10D33" w:rsidRDefault="00A10D33" w:rsidP="00A10D33">
            <w:pPr>
              <w:spacing w:after="0" w:line="240" w:lineRule="auto"/>
              <w:ind w:left="-57" w:right="-57"/>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Распространение печатных материалов по правовому просвещению: буклетов, плакатов, листовок и другой печатной продукции </w:t>
            </w:r>
          </w:p>
        </w:tc>
        <w:tc>
          <w:tcPr>
            <w:tcW w:w="1050" w:type="dxa"/>
          </w:tcPr>
          <w:p w14:paraId="5DB320A0" w14:textId="77777777" w:rsidR="00A10D33" w:rsidRPr="00A10D33" w:rsidRDefault="00A10D33" w:rsidP="00A10D33">
            <w:pPr>
              <w:spacing w:after="0" w:line="240" w:lineRule="auto"/>
              <w:ind w:left="-57" w:right="-57"/>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p w14:paraId="3BF78DE4" w14:textId="77777777" w:rsidR="00A10D33" w:rsidRPr="00A10D33" w:rsidRDefault="00A10D33" w:rsidP="00A10D33">
            <w:pPr>
              <w:spacing w:after="0" w:line="240" w:lineRule="auto"/>
              <w:ind w:left="-57" w:right="-57"/>
              <w:jc w:val="center"/>
              <w:rPr>
                <w:rFonts w:ascii="Times New Roman" w:eastAsia="Times New Roman" w:hAnsi="Times New Roman" w:cs="Times New Roman"/>
                <w:sz w:val="26"/>
                <w:szCs w:val="26"/>
                <w:lang w:eastAsia="ru-RU"/>
              </w:rPr>
            </w:pPr>
          </w:p>
        </w:tc>
        <w:tc>
          <w:tcPr>
            <w:tcW w:w="3402" w:type="dxa"/>
          </w:tcPr>
          <w:p w14:paraId="230B2FA8"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 ОДН ЗП, РУО, УСЗН, </w:t>
            </w:r>
            <w:proofErr w:type="spellStart"/>
            <w:r w:rsidRPr="00A10D33">
              <w:rPr>
                <w:rFonts w:ascii="Times New Roman" w:eastAsia="Times New Roman" w:hAnsi="Times New Roman" w:cs="Times New Roman"/>
                <w:sz w:val="26"/>
                <w:szCs w:val="26"/>
                <w:lang w:eastAsia="ru-RU"/>
              </w:rPr>
              <w:t>райпедиатр</w:t>
            </w:r>
            <w:proofErr w:type="spellEnd"/>
            <w:r w:rsidRPr="00A10D33">
              <w:rPr>
                <w:rFonts w:ascii="Times New Roman" w:eastAsia="Times New Roman" w:hAnsi="Times New Roman" w:cs="Times New Roman"/>
                <w:sz w:val="26"/>
                <w:szCs w:val="26"/>
                <w:lang w:eastAsia="ru-RU"/>
              </w:rPr>
              <w:t xml:space="preserve">, </w:t>
            </w:r>
            <w:proofErr w:type="spellStart"/>
            <w:r w:rsidRPr="00A10D33">
              <w:rPr>
                <w:rFonts w:ascii="Times New Roman" w:eastAsia="Times New Roman" w:hAnsi="Times New Roman" w:cs="Times New Roman"/>
                <w:sz w:val="26"/>
                <w:szCs w:val="26"/>
                <w:lang w:eastAsia="ru-RU"/>
              </w:rPr>
              <w:t>ОКФКиМ</w:t>
            </w:r>
            <w:proofErr w:type="spellEnd"/>
            <w:r w:rsidRPr="00A10D33">
              <w:rPr>
                <w:rFonts w:ascii="Times New Roman" w:eastAsia="Times New Roman" w:hAnsi="Times New Roman" w:cs="Times New Roman"/>
                <w:sz w:val="26"/>
                <w:szCs w:val="26"/>
                <w:lang w:eastAsia="ru-RU"/>
              </w:rPr>
              <w:t>, ГУ ЦЗН</w:t>
            </w:r>
          </w:p>
        </w:tc>
      </w:tr>
      <w:tr w:rsidR="00A10D33" w:rsidRPr="00A10D33" w14:paraId="1494AB83" w14:textId="77777777" w:rsidTr="00FA45B7">
        <w:tblPrEx>
          <w:tblCellMar>
            <w:top w:w="0" w:type="dxa"/>
            <w:bottom w:w="0" w:type="dxa"/>
          </w:tblCellMar>
        </w:tblPrEx>
        <w:trPr>
          <w:cantSplit/>
          <w:trHeight w:val="1010"/>
          <w:jc w:val="center"/>
        </w:trPr>
        <w:tc>
          <w:tcPr>
            <w:tcW w:w="583" w:type="dxa"/>
          </w:tcPr>
          <w:p w14:paraId="7254DD94"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val="en-US" w:eastAsia="ru-RU"/>
              </w:rPr>
              <w:t>II.</w:t>
            </w:r>
          </w:p>
        </w:tc>
        <w:tc>
          <w:tcPr>
            <w:tcW w:w="9293" w:type="dxa"/>
            <w:gridSpan w:val="3"/>
          </w:tcPr>
          <w:p w14:paraId="3CC5722C"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Выявление фактов нарушения прав детей, принятие мер по оказанию</w:t>
            </w:r>
          </w:p>
          <w:p w14:paraId="7DB9E21D"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своевременной квалифицированной помощи детям и подросткам,</w:t>
            </w:r>
          </w:p>
          <w:p w14:paraId="5F247476"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находящихся в социально опасном положении</w:t>
            </w:r>
          </w:p>
        </w:tc>
      </w:tr>
      <w:tr w:rsidR="00A10D33" w:rsidRPr="00A10D33" w14:paraId="6B769611" w14:textId="77777777" w:rsidTr="00FA45B7">
        <w:tblPrEx>
          <w:tblCellMar>
            <w:top w:w="0" w:type="dxa"/>
            <w:bottom w:w="0" w:type="dxa"/>
          </w:tblCellMar>
        </w:tblPrEx>
        <w:trPr>
          <w:trHeight w:val="2474"/>
          <w:jc w:val="center"/>
        </w:trPr>
        <w:tc>
          <w:tcPr>
            <w:tcW w:w="583" w:type="dxa"/>
          </w:tcPr>
          <w:p w14:paraId="26846F7F"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7.</w:t>
            </w:r>
          </w:p>
        </w:tc>
        <w:tc>
          <w:tcPr>
            <w:tcW w:w="4841" w:type="dxa"/>
          </w:tcPr>
          <w:p w14:paraId="41B629BD" w14:textId="77777777" w:rsidR="00A10D33" w:rsidRPr="00A10D33" w:rsidRDefault="00A10D33" w:rsidP="00A10D33">
            <w:pPr>
              <w:spacing w:after="0" w:line="240" w:lineRule="auto"/>
              <w:ind w:left="-86"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Выявление фактов жестокого обращения с детьми и подростками, передача в органы системы профилактики оперативной информации о фактах жестокого обращения, принятие конкретных мер по их пресечению, оказание детям и подросткам своевременной квалифицированной помощи</w:t>
            </w:r>
          </w:p>
        </w:tc>
        <w:tc>
          <w:tcPr>
            <w:tcW w:w="1050" w:type="dxa"/>
          </w:tcPr>
          <w:p w14:paraId="046BFFE5"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3E44AB90"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proofErr w:type="spellStart"/>
            <w:r w:rsidRPr="00A10D33">
              <w:rPr>
                <w:rFonts w:ascii="Times New Roman" w:eastAsia="Times New Roman" w:hAnsi="Times New Roman" w:cs="Times New Roman"/>
                <w:sz w:val="26"/>
                <w:szCs w:val="26"/>
                <w:lang w:eastAsia="ru-RU"/>
              </w:rPr>
              <w:t>ОДНиЗП</w:t>
            </w:r>
            <w:proofErr w:type="spellEnd"/>
            <w:r w:rsidRPr="00A10D33">
              <w:rPr>
                <w:rFonts w:ascii="Times New Roman" w:eastAsia="Times New Roman" w:hAnsi="Times New Roman" w:cs="Times New Roman"/>
                <w:sz w:val="26"/>
                <w:szCs w:val="26"/>
                <w:lang w:eastAsia="ru-RU"/>
              </w:rPr>
              <w:t xml:space="preserve">, ОП «Ленинский» УМВД России по </w:t>
            </w:r>
            <w:proofErr w:type="spellStart"/>
            <w:r w:rsidRPr="00A10D33">
              <w:rPr>
                <w:rFonts w:ascii="Times New Roman" w:eastAsia="Times New Roman" w:hAnsi="Times New Roman" w:cs="Times New Roman"/>
                <w:sz w:val="26"/>
                <w:szCs w:val="26"/>
                <w:lang w:eastAsia="ru-RU"/>
              </w:rPr>
              <w:t>г.Челябинску</w:t>
            </w:r>
            <w:proofErr w:type="spellEnd"/>
            <w:r w:rsidRPr="00A10D33">
              <w:rPr>
                <w:rFonts w:ascii="Times New Roman" w:eastAsia="Times New Roman" w:hAnsi="Times New Roman" w:cs="Times New Roman"/>
                <w:sz w:val="26"/>
                <w:szCs w:val="26"/>
                <w:lang w:eastAsia="ru-RU"/>
              </w:rPr>
              <w:t>, ЛУСЗН, ЦОДОО, здравоохранение, ОКФКМОО, ЦЗН</w:t>
            </w:r>
          </w:p>
        </w:tc>
      </w:tr>
      <w:tr w:rsidR="00A10D33" w:rsidRPr="00A10D33" w14:paraId="6C1CB02D" w14:textId="77777777" w:rsidTr="00FA45B7">
        <w:tblPrEx>
          <w:tblCellMar>
            <w:top w:w="0" w:type="dxa"/>
            <w:bottom w:w="0" w:type="dxa"/>
          </w:tblCellMar>
        </w:tblPrEx>
        <w:trPr>
          <w:trHeight w:val="713"/>
          <w:jc w:val="center"/>
        </w:trPr>
        <w:tc>
          <w:tcPr>
            <w:tcW w:w="583" w:type="dxa"/>
          </w:tcPr>
          <w:p w14:paraId="3F67F373"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8.</w:t>
            </w:r>
          </w:p>
        </w:tc>
        <w:tc>
          <w:tcPr>
            <w:tcW w:w="4841" w:type="dxa"/>
          </w:tcPr>
          <w:p w14:paraId="11F36490" w14:textId="77777777" w:rsidR="00A10D33" w:rsidRPr="00A10D33" w:rsidRDefault="00A10D33" w:rsidP="00A10D33">
            <w:pPr>
              <w:spacing w:after="0" w:line="240" w:lineRule="auto"/>
              <w:ind w:left="-86"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Организация работы телефона Доверия в Кризисном центре, тел. 735-02-14 и Единого Всероссийского детского телефона Доверия 8-800-2000-122</w:t>
            </w:r>
          </w:p>
        </w:tc>
        <w:tc>
          <w:tcPr>
            <w:tcW w:w="1050" w:type="dxa"/>
          </w:tcPr>
          <w:p w14:paraId="41659D5D"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7252C356"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Комитет социальной политики города Челябинска, ЛУСЗН</w:t>
            </w:r>
          </w:p>
        </w:tc>
      </w:tr>
      <w:tr w:rsidR="00A10D33" w:rsidRPr="00A10D33" w14:paraId="0BDA35DF" w14:textId="77777777" w:rsidTr="00FA45B7">
        <w:tblPrEx>
          <w:tblCellMar>
            <w:top w:w="0" w:type="dxa"/>
            <w:bottom w:w="0" w:type="dxa"/>
          </w:tblCellMar>
        </w:tblPrEx>
        <w:trPr>
          <w:trHeight w:val="273"/>
          <w:jc w:val="center"/>
        </w:trPr>
        <w:tc>
          <w:tcPr>
            <w:tcW w:w="583" w:type="dxa"/>
          </w:tcPr>
          <w:p w14:paraId="239FAAF5"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9.</w:t>
            </w:r>
          </w:p>
        </w:tc>
        <w:tc>
          <w:tcPr>
            <w:tcW w:w="4841" w:type="dxa"/>
          </w:tcPr>
          <w:p w14:paraId="3F6E2F2D" w14:textId="77777777" w:rsidR="00A10D33" w:rsidRPr="00A10D33" w:rsidRDefault="00A10D33" w:rsidP="00A10D33">
            <w:pPr>
              <w:spacing w:after="0" w:line="240" w:lineRule="auto"/>
              <w:rPr>
                <w:rFonts w:ascii="Times New Roman" w:eastAsia="Times New Roman" w:hAnsi="Times New Roman" w:cs="Times New Roman"/>
                <w:sz w:val="20"/>
                <w:szCs w:val="20"/>
                <w:lang w:eastAsia="ru-RU"/>
              </w:rPr>
            </w:pPr>
            <w:r w:rsidRPr="00A10D33">
              <w:rPr>
                <w:rFonts w:ascii="Times New Roman" w:eastAsia="Times New Roman" w:hAnsi="Times New Roman" w:cs="Times New Roman"/>
                <w:sz w:val="26"/>
                <w:szCs w:val="26"/>
                <w:lang w:eastAsia="ru-RU"/>
              </w:rPr>
              <w:t xml:space="preserve">Проведение рейдов по выявлению несовершеннолетних, пострадавших от жестокого обращения, находящихся в социально опасном положении, </w:t>
            </w:r>
          </w:p>
          <w:p w14:paraId="0114B7B4" w14:textId="77777777" w:rsidR="00A10D33" w:rsidRPr="00A10D33" w:rsidRDefault="00A10D33" w:rsidP="00A10D33">
            <w:pPr>
              <w:spacing w:after="0" w:line="240" w:lineRule="auto"/>
              <w:ind w:left="-86"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попавших в трудную жизненную ситуацию, </w:t>
            </w:r>
            <w:proofErr w:type="spellStart"/>
            <w:r w:rsidRPr="00A10D33">
              <w:rPr>
                <w:rFonts w:ascii="Times New Roman" w:eastAsia="Times New Roman" w:hAnsi="Times New Roman" w:cs="Times New Roman"/>
                <w:sz w:val="26"/>
                <w:szCs w:val="26"/>
                <w:lang w:eastAsia="ru-RU"/>
              </w:rPr>
              <w:t>необучающихся</w:t>
            </w:r>
            <w:proofErr w:type="spellEnd"/>
            <w:r w:rsidRPr="00A10D33">
              <w:rPr>
                <w:rFonts w:ascii="Times New Roman" w:eastAsia="Times New Roman" w:hAnsi="Times New Roman" w:cs="Times New Roman"/>
                <w:sz w:val="26"/>
                <w:szCs w:val="26"/>
                <w:lang w:eastAsia="ru-RU"/>
              </w:rPr>
              <w:t>, занимающихся бродяжничеством, попрошайничеством, употребляющих алкогольную продукцию, наркотические, токсические вещества. Обследование условий жизни детей, выявленных в ходе акции «Я и закон»</w:t>
            </w:r>
          </w:p>
          <w:p w14:paraId="12D82C84" w14:textId="77777777" w:rsidR="00A10D33" w:rsidRPr="00A10D33" w:rsidRDefault="00A10D33" w:rsidP="00A10D33">
            <w:pPr>
              <w:spacing w:after="0" w:line="240" w:lineRule="auto"/>
              <w:ind w:left="-86" w:right="-73"/>
              <w:rPr>
                <w:rFonts w:ascii="Times New Roman" w:eastAsia="Times New Roman" w:hAnsi="Times New Roman" w:cs="Times New Roman"/>
                <w:sz w:val="26"/>
                <w:szCs w:val="26"/>
                <w:lang w:eastAsia="ru-RU"/>
              </w:rPr>
            </w:pPr>
          </w:p>
          <w:p w14:paraId="0A30794F" w14:textId="77777777" w:rsidR="00A10D33" w:rsidRPr="00A10D33" w:rsidRDefault="00A10D33" w:rsidP="00A10D33">
            <w:pPr>
              <w:spacing w:after="0" w:line="240" w:lineRule="auto"/>
              <w:ind w:left="-86" w:right="-73"/>
              <w:rPr>
                <w:rFonts w:ascii="Times New Roman" w:eastAsia="Times New Roman" w:hAnsi="Times New Roman" w:cs="Times New Roman"/>
                <w:sz w:val="26"/>
                <w:szCs w:val="26"/>
                <w:lang w:eastAsia="ru-RU"/>
              </w:rPr>
            </w:pPr>
          </w:p>
          <w:p w14:paraId="00AA70E8" w14:textId="77777777" w:rsidR="00A10D33" w:rsidRPr="00A10D33" w:rsidRDefault="00A10D33" w:rsidP="00A10D33">
            <w:pPr>
              <w:spacing w:after="0" w:line="240" w:lineRule="auto"/>
              <w:ind w:left="-86" w:right="-73"/>
              <w:rPr>
                <w:rFonts w:ascii="Times New Roman" w:eastAsia="Times New Roman" w:hAnsi="Times New Roman" w:cs="Times New Roman"/>
                <w:sz w:val="26"/>
                <w:szCs w:val="26"/>
                <w:lang w:eastAsia="ru-RU"/>
              </w:rPr>
            </w:pPr>
          </w:p>
        </w:tc>
        <w:tc>
          <w:tcPr>
            <w:tcW w:w="1050" w:type="dxa"/>
          </w:tcPr>
          <w:p w14:paraId="25BA1BA8"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6FC3D408"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proofErr w:type="spellStart"/>
            <w:r w:rsidRPr="00A10D33">
              <w:rPr>
                <w:rFonts w:ascii="Times New Roman" w:eastAsia="Times New Roman" w:hAnsi="Times New Roman" w:cs="Times New Roman"/>
                <w:sz w:val="26"/>
                <w:szCs w:val="26"/>
                <w:lang w:eastAsia="ru-RU"/>
              </w:rPr>
              <w:t>ОДНиЗП</w:t>
            </w:r>
            <w:proofErr w:type="spellEnd"/>
            <w:r w:rsidRPr="00A10D33">
              <w:rPr>
                <w:rFonts w:ascii="Times New Roman" w:eastAsia="Times New Roman" w:hAnsi="Times New Roman" w:cs="Times New Roman"/>
                <w:sz w:val="26"/>
                <w:szCs w:val="26"/>
                <w:lang w:eastAsia="ru-RU"/>
              </w:rPr>
              <w:t xml:space="preserve">, ОДН ОП «Ленинский» УМВД России по </w:t>
            </w:r>
            <w:proofErr w:type="spellStart"/>
            <w:r w:rsidRPr="00A10D33">
              <w:rPr>
                <w:rFonts w:ascii="Times New Roman" w:eastAsia="Times New Roman" w:hAnsi="Times New Roman" w:cs="Times New Roman"/>
                <w:sz w:val="26"/>
                <w:szCs w:val="26"/>
                <w:lang w:eastAsia="ru-RU"/>
              </w:rPr>
              <w:t>г.Челябинску</w:t>
            </w:r>
            <w:proofErr w:type="spellEnd"/>
            <w:r w:rsidRPr="00A10D33">
              <w:rPr>
                <w:rFonts w:ascii="Times New Roman" w:eastAsia="Times New Roman" w:hAnsi="Times New Roman" w:cs="Times New Roman"/>
                <w:sz w:val="26"/>
                <w:szCs w:val="26"/>
                <w:lang w:eastAsia="ru-RU"/>
              </w:rPr>
              <w:t>, ЛУСЗН, ЦОДОО, здравоохранение, ОКФКМОО</w:t>
            </w:r>
          </w:p>
          <w:p w14:paraId="46AA3C5A"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p>
        </w:tc>
      </w:tr>
      <w:tr w:rsidR="00A10D33" w:rsidRPr="00A10D33" w14:paraId="40D7F7B3" w14:textId="77777777" w:rsidTr="00FA45B7">
        <w:tblPrEx>
          <w:tblCellMar>
            <w:top w:w="0" w:type="dxa"/>
            <w:bottom w:w="0" w:type="dxa"/>
          </w:tblCellMar>
        </w:tblPrEx>
        <w:trPr>
          <w:trHeight w:val="273"/>
          <w:jc w:val="center"/>
        </w:trPr>
        <w:tc>
          <w:tcPr>
            <w:tcW w:w="583" w:type="dxa"/>
          </w:tcPr>
          <w:p w14:paraId="4D515213"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lastRenderedPageBreak/>
              <w:t>1</w:t>
            </w:r>
          </w:p>
        </w:tc>
        <w:tc>
          <w:tcPr>
            <w:tcW w:w="4841" w:type="dxa"/>
          </w:tcPr>
          <w:p w14:paraId="43C6873B" w14:textId="77777777" w:rsidR="00A10D33" w:rsidRPr="00A10D33" w:rsidRDefault="00A10D33" w:rsidP="00A10D33">
            <w:pPr>
              <w:spacing w:after="0" w:line="240" w:lineRule="auto"/>
              <w:ind w:left="-86" w:right="-73"/>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2</w:t>
            </w:r>
          </w:p>
        </w:tc>
        <w:tc>
          <w:tcPr>
            <w:tcW w:w="1050" w:type="dxa"/>
          </w:tcPr>
          <w:p w14:paraId="323EC497"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3</w:t>
            </w:r>
          </w:p>
        </w:tc>
        <w:tc>
          <w:tcPr>
            <w:tcW w:w="3402" w:type="dxa"/>
          </w:tcPr>
          <w:p w14:paraId="2D08ACBF"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4</w:t>
            </w:r>
          </w:p>
        </w:tc>
      </w:tr>
      <w:tr w:rsidR="00A10D33" w:rsidRPr="00A10D33" w14:paraId="39FE137C" w14:textId="77777777" w:rsidTr="00FA45B7">
        <w:tblPrEx>
          <w:tblCellMar>
            <w:top w:w="0" w:type="dxa"/>
            <w:bottom w:w="0" w:type="dxa"/>
          </w:tblCellMar>
        </w:tblPrEx>
        <w:trPr>
          <w:trHeight w:val="1152"/>
          <w:jc w:val="center"/>
        </w:trPr>
        <w:tc>
          <w:tcPr>
            <w:tcW w:w="583" w:type="dxa"/>
          </w:tcPr>
          <w:p w14:paraId="38465F7A"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10.</w:t>
            </w:r>
          </w:p>
        </w:tc>
        <w:tc>
          <w:tcPr>
            <w:tcW w:w="4841" w:type="dxa"/>
          </w:tcPr>
          <w:p w14:paraId="7EC98FCD" w14:textId="77777777" w:rsidR="00A10D33" w:rsidRPr="00A10D33" w:rsidRDefault="00A10D33" w:rsidP="00A10D33">
            <w:pPr>
              <w:spacing w:after="0" w:line="240" w:lineRule="auto"/>
              <w:ind w:left="-86"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Проведение специализированных мероприятий по выявлению, розыску детей и подростков, ушедших из семьи и государственных учреждений </w:t>
            </w:r>
          </w:p>
        </w:tc>
        <w:tc>
          <w:tcPr>
            <w:tcW w:w="1050" w:type="dxa"/>
          </w:tcPr>
          <w:p w14:paraId="159EAC6D"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03499C4E"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ОП «Ленинский» УМВД России по </w:t>
            </w:r>
            <w:proofErr w:type="spellStart"/>
            <w:r w:rsidRPr="00A10D33">
              <w:rPr>
                <w:rFonts w:ascii="Times New Roman" w:eastAsia="Times New Roman" w:hAnsi="Times New Roman" w:cs="Times New Roman"/>
                <w:sz w:val="26"/>
                <w:szCs w:val="26"/>
                <w:lang w:eastAsia="ru-RU"/>
              </w:rPr>
              <w:t>г.Челябинску</w:t>
            </w:r>
            <w:proofErr w:type="spellEnd"/>
          </w:p>
        </w:tc>
      </w:tr>
      <w:tr w:rsidR="00A10D33" w:rsidRPr="00A10D33" w14:paraId="00A4553C" w14:textId="77777777" w:rsidTr="00FA45B7">
        <w:tblPrEx>
          <w:tblCellMar>
            <w:top w:w="0" w:type="dxa"/>
            <w:bottom w:w="0" w:type="dxa"/>
          </w:tblCellMar>
        </w:tblPrEx>
        <w:trPr>
          <w:trHeight w:val="840"/>
          <w:jc w:val="center"/>
        </w:trPr>
        <w:tc>
          <w:tcPr>
            <w:tcW w:w="583" w:type="dxa"/>
          </w:tcPr>
          <w:p w14:paraId="633E49E6"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11.</w:t>
            </w:r>
          </w:p>
        </w:tc>
        <w:tc>
          <w:tcPr>
            <w:tcW w:w="4841" w:type="dxa"/>
          </w:tcPr>
          <w:p w14:paraId="67A5E2D4" w14:textId="77777777" w:rsidR="00A10D33" w:rsidRPr="00A10D33" w:rsidRDefault="00A10D33" w:rsidP="00A10D33">
            <w:pPr>
              <w:spacing w:after="0" w:line="240" w:lineRule="auto"/>
              <w:ind w:left="-86"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Обеспечение патрулирования мест наибольшей концентрации несовершеннолетних </w:t>
            </w:r>
          </w:p>
        </w:tc>
        <w:tc>
          <w:tcPr>
            <w:tcW w:w="1050" w:type="dxa"/>
          </w:tcPr>
          <w:p w14:paraId="61FBDCE5"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16561D07"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ОП «Ленинский» УМВД России по </w:t>
            </w:r>
            <w:proofErr w:type="spellStart"/>
            <w:r w:rsidRPr="00A10D33">
              <w:rPr>
                <w:rFonts w:ascii="Times New Roman" w:eastAsia="Times New Roman" w:hAnsi="Times New Roman" w:cs="Times New Roman"/>
                <w:sz w:val="26"/>
                <w:szCs w:val="26"/>
                <w:lang w:eastAsia="ru-RU"/>
              </w:rPr>
              <w:t>г.Челябинску</w:t>
            </w:r>
            <w:proofErr w:type="spellEnd"/>
          </w:p>
        </w:tc>
      </w:tr>
      <w:tr w:rsidR="00A10D33" w:rsidRPr="00A10D33" w14:paraId="02AB1DA9" w14:textId="77777777" w:rsidTr="00FA45B7">
        <w:tblPrEx>
          <w:tblCellMar>
            <w:top w:w="0" w:type="dxa"/>
            <w:bottom w:w="0" w:type="dxa"/>
          </w:tblCellMar>
        </w:tblPrEx>
        <w:trPr>
          <w:trHeight w:val="131"/>
          <w:jc w:val="center"/>
        </w:trPr>
        <w:tc>
          <w:tcPr>
            <w:tcW w:w="583" w:type="dxa"/>
          </w:tcPr>
          <w:p w14:paraId="3B66A169"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12.</w:t>
            </w:r>
          </w:p>
        </w:tc>
        <w:tc>
          <w:tcPr>
            <w:tcW w:w="4841" w:type="dxa"/>
          </w:tcPr>
          <w:p w14:paraId="6B4AFEFA" w14:textId="77777777" w:rsidR="00A10D33" w:rsidRPr="00A10D33" w:rsidRDefault="00A10D33" w:rsidP="00A10D33">
            <w:pPr>
              <w:spacing w:after="0" w:line="240" w:lineRule="auto"/>
              <w:ind w:left="-86"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Оказание медицинской, психологической, социальной, правовой помощи детям, оказавшимся в трудной жизненной ситуации, при необходимости устройство в специализированные учреждения для несовершеннолетних, нуждающихся в социальной реабилитации, учреждения здравоохранения, центр временного содержания несовершеннолетних правонарушителей</w:t>
            </w:r>
          </w:p>
        </w:tc>
        <w:tc>
          <w:tcPr>
            <w:tcW w:w="1050" w:type="dxa"/>
          </w:tcPr>
          <w:p w14:paraId="3724AD37"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1515DC24"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ОДН ОП «Ленинский» УМВД России по </w:t>
            </w:r>
            <w:proofErr w:type="spellStart"/>
            <w:r w:rsidRPr="00A10D33">
              <w:rPr>
                <w:rFonts w:ascii="Times New Roman" w:eastAsia="Times New Roman" w:hAnsi="Times New Roman" w:cs="Times New Roman"/>
                <w:sz w:val="26"/>
                <w:szCs w:val="26"/>
                <w:lang w:eastAsia="ru-RU"/>
              </w:rPr>
              <w:t>г.Челябинску</w:t>
            </w:r>
            <w:proofErr w:type="spellEnd"/>
            <w:r w:rsidRPr="00A10D33">
              <w:rPr>
                <w:rFonts w:ascii="Times New Roman" w:eastAsia="Times New Roman" w:hAnsi="Times New Roman" w:cs="Times New Roman"/>
                <w:sz w:val="26"/>
                <w:szCs w:val="26"/>
                <w:lang w:eastAsia="ru-RU"/>
              </w:rPr>
              <w:t>, ЛУСЗН, ЦОДОО, здравоохранение</w:t>
            </w:r>
          </w:p>
        </w:tc>
      </w:tr>
      <w:tr w:rsidR="00A10D33" w:rsidRPr="00A10D33" w14:paraId="7E146872" w14:textId="77777777" w:rsidTr="00FA45B7">
        <w:tblPrEx>
          <w:tblCellMar>
            <w:top w:w="0" w:type="dxa"/>
            <w:bottom w:w="0" w:type="dxa"/>
          </w:tblCellMar>
        </w:tblPrEx>
        <w:trPr>
          <w:trHeight w:val="1099"/>
          <w:jc w:val="center"/>
        </w:trPr>
        <w:tc>
          <w:tcPr>
            <w:tcW w:w="583" w:type="dxa"/>
          </w:tcPr>
          <w:p w14:paraId="799D81EE"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13.</w:t>
            </w:r>
          </w:p>
        </w:tc>
        <w:tc>
          <w:tcPr>
            <w:tcW w:w="4841" w:type="dxa"/>
          </w:tcPr>
          <w:p w14:paraId="2A8E87BE" w14:textId="77777777" w:rsidR="00A10D33" w:rsidRPr="00A10D33" w:rsidRDefault="00A10D33" w:rsidP="00A10D33">
            <w:pPr>
              <w:spacing w:after="0" w:line="240" w:lineRule="auto"/>
              <w:ind w:left="-86"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CYR"/>
                <w:sz w:val="26"/>
                <w:szCs w:val="26"/>
                <w:lang w:eastAsia="ru-RU"/>
              </w:rPr>
              <w:t xml:space="preserve">Оказание педагогической и социально-психологической помощи выявленным </w:t>
            </w:r>
            <w:proofErr w:type="spellStart"/>
            <w:r w:rsidRPr="00A10D33">
              <w:rPr>
                <w:rFonts w:ascii="Times New Roman" w:eastAsia="Times New Roman" w:hAnsi="Times New Roman" w:cs="Times New Roman CYR"/>
                <w:sz w:val="26"/>
                <w:szCs w:val="26"/>
                <w:lang w:eastAsia="ru-RU"/>
              </w:rPr>
              <w:t>необучающимся</w:t>
            </w:r>
            <w:proofErr w:type="spellEnd"/>
            <w:r w:rsidRPr="00A10D33">
              <w:rPr>
                <w:rFonts w:ascii="Times New Roman" w:eastAsia="Times New Roman" w:hAnsi="Times New Roman" w:cs="Times New Roman CYR"/>
                <w:sz w:val="26"/>
                <w:szCs w:val="26"/>
                <w:lang w:eastAsia="ru-RU"/>
              </w:rPr>
              <w:t xml:space="preserve"> с целью их адаптации в </w:t>
            </w:r>
            <w:proofErr w:type="gramStart"/>
            <w:r w:rsidRPr="00A10D33">
              <w:rPr>
                <w:rFonts w:ascii="Times New Roman" w:eastAsia="Times New Roman" w:hAnsi="Times New Roman" w:cs="Times New Roman CYR"/>
                <w:sz w:val="26"/>
                <w:szCs w:val="26"/>
                <w:lang w:eastAsia="ru-RU"/>
              </w:rPr>
              <w:t>образовательном  процессе</w:t>
            </w:r>
            <w:proofErr w:type="gramEnd"/>
            <w:r w:rsidRPr="00A10D33">
              <w:rPr>
                <w:rFonts w:ascii="Times New Roman" w:eastAsia="Times New Roman" w:hAnsi="Times New Roman" w:cs="Times New Roman"/>
                <w:sz w:val="26"/>
                <w:szCs w:val="26"/>
                <w:lang w:eastAsia="ru-RU"/>
              </w:rPr>
              <w:t xml:space="preserve"> </w:t>
            </w:r>
          </w:p>
        </w:tc>
        <w:tc>
          <w:tcPr>
            <w:tcW w:w="1050" w:type="dxa"/>
          </w:tcPr>
          <w:p w14:paraId="38FA4D61" w14:textId="77777777" w:rsidR="00A10D33" w:rsidRPr="00A10D33" w:rsidRDefault="00A10D33" w:rsidP="00A10D33">
            <w:pPr>
              <w:spacing w:after="0" w:line="240" w:lineRule="auto"/>
              <w:ind w:left="-1"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75775568" w14:textId="77777777" w:rsidR="00A10D33" w:rsidRPr="00A10D33" w:rsidRDefault="00A10D33" w:rsidP="00A10D33">
            <w:pPr>
              <w:spacing w:after="0" w:line="240" w:lineRule="auto"/>
              <w:ind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ЦОДОО, ЛУСЗН, здравоохранение</w:t>
            </w:r>
          </w:p>
        </w:tc>
      </w:tr>
      <w:tr w:rsidR="00A10D33" w:rsidRPr="00A10D33" w14:paraId="13AC09EB" w14:textId="77777777" w:rsidTr="00FA45B7">
        <w:tblPrEx>
          <w:tblCellMar>
            <w:top w:w="0" w:type="dxa"/>
            <w:bottom w:w="0" w:type="dxa"/>
          </w:tblCellMar>
        </w:tblPrEx>
        <w:trPr>
          <w:trHeight w:val="831"/>
          <w:jc w:val="center"/>
        </w:trPr>
        <w:tc>
          <w:tcPr>
            <w:tcW w:w="583" w:type="dxa"/>
          </w:tcPr>
          <w:p w14:paraId="6FF7CC61"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14.</w:t>
            </w:r>
          </w:p>
        </w:tc>
        <w:tc>
          <w:tcPr>
            <w:tcW w:w="4841" w:type="dxa"/>
          </w:tcPr>
          <w:p w14:paraId="1068A5E5" w14:textId="77777777" w:rsidR="00A10D33" w:rsidRPr="00A10D33" w:rsidRDefault="00A10D33" w:rsidP="00A10D33">
            <w:pPr>
              <w:spacing w:after="0" w:line="240" w:lineRule="auto"/>
              <w:ind w:left="-86"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Привлечение к ответственности лиц, совершивших, либо допустивших жестокое обращение, насилие над детьми, вовлекающих детей и подростков в бродяжничество, попрошайничество, совершение антиобщественных действий </w:t>
            </w:r>
          </w:p>
        </w:tc>
        <w:tc>
          <w:tcPr>
            <w:tcW w:w="1050" w:type="dxa"/>
          </w:tcPr>
          <w:p w14:paraId="19B0F106" w14:textId="77777777" w:rsidR="00A10D33" w:rsidRPr="00A10D33" w:rsidRDefault="00A10D33" w:rsidP="00A10D33">
            <w:pPr>
              <w:spacing w:after="0" w:line="240" w:lineRule="auto"/>
              <w:ind w:left="-1"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341B3AD0" w14:textId="77777777" w:rsidR="00A10D33" w:rsidRPr="00A10D33" w:rsidRDefault="00A10D33" w:rsidP="00A10D33">
            <w:pPr>
              <w:spacing w:after="0" w:line="240" w:lineRule="auto"/>
              <w:ind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ОП «Ленинский» УМВД России по </w:t>
            </w:r>
            <w:proofErr w:type="spellStart"/>
            <w:r w:rsidRPr="00A10D33">
              <w:rPr>
                <w:rFonts w:ascii="Times New Roman" w:eastAsia="Times New Roman" w:hAnsi="Times New Roman" w:cs="Times New Roman"/>
                <w:sz w:val="26"/>
                <w:szCs w:val="26"/>
                <w:lang w:eastAsia="ru-RU"/>
              </w:rPr>
              <w:t>г.Челябинску</w:t>
            </w:r>
            <w:proofErr w:type="spellEnd"/>
          </w:p>
        </w:tc>
      </w:tr>
      <w:tr w:rsidR="00A10D33" w:rsidRPr="00A10D33" w14:paraId="1BF83847" w14:textId="77777777" w:rsidTr="00FA45B7">
        <w:tblPrEx>
          <w:tblCellMar>
            <w:top w:w="0" w:type="dxa"/>
            <w:bottom w:w="0" w:type="dxa"/>
          </w:tblCellMar>
        </w:tblPrEx>
        <w:trPr>
          <w:trHeight w:val="1483"/>
          <w:jc w:val="center"/>
        </w:trPr>
        <w:tc>
          <w:tcPr>
            <w:tcW w:w="583" w:type="dxa"/>
          </w:tcPr>
          <w:p w14:paraId="4A05335E"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15.</w:t>
            </w:r>
          </w:p>
        </w:tc>
        <w:tc>
          <w:tcPr>
            <w:tcW w:w="4841" w:type="dxa"/>
          </w:tcPr>
          <w:p w14:paraId="4490836D" w14:textId="77777777" w:rsidR="00A10D33" w:rsidRPr="00A10D33" w:rsidRDefault="00A10D33" w:rsidP="00A10D33">
            <w:pPr>
              <w:tabs>
                <w:tab w:val="left" w:pos="315"/>
              </w:tabs>
              <w:spacing w:after="0" w:line="240" w:lineRule="auto"/>
              <w:ind w:left="-86"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Пополнение банка данных несовершеннолетних, систематически самовольно уходящих из семьи и государственных учреждений</w:t>
            </w:r>
          </w:p>
        </w:tc>
        <w:tc>
          <w:tcPr>
            <w:tcW w:w="1050" w:type="dxa"/>
          </w:tcPr>
          <w:p w14:paraId="770EC41C" w14:textId="77777777" w:rsidR="00A10D33" w:rsidRPr="00A10D33" w:rsidRDefault="00A10D33" w:rsidP="00A10D33">
            <w:pPr>
              <w:spacing w:after="0" w:line="240" w:lineRule="auto"/>
              <w:ind w:left="-1"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0C866C5F"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proofErr w:type="spellStart"/>
            <w:r w:rsidRPr="00A10D33">
              <w:rPr>
                <w:rFonts w:ascii="Times New Roman" w:eastAsia="Times New Roman" w:hAnsi="Times New Roman" w:cs="Times New Roman"/>
                <w:sz w:val="26"/>
                <w:szCs w:val="26"/>
                <w:lang w:eastAsia="ru-RU"/>
              </w:rPr>
              <w:t>ОДНиЗП</w:t>
            </w:r>
            <w:proofErr w:type="spellEnd"/>
            <w:r w:rsidRPr="00A10D33">
              <w:rPr>
                <w:rFonts w:ascii="Times New Roman" w:eastAsia="Times New Roman" w:hAnsi="Times New Roman" w:cs="Times New Roman"/>
                <w:sz w:val="26"/>
                <w:szCs w:val="26"/>
                <w:lang w:eastAsia="ru-RU"/>
              </w:rPr>
              <w:t xml:space="preserve">, ЛУСЗН, ЦОДОО, ОДН ОП «Ленинский» УМВД России по </w:t>
            </w:r>
            <w:proofErr w:type="spellStart"/>
            <w:r w:rsidRPr="00A10D33">
              <w:rPr>
                <w:rFonts w:ascii="Times New Roman" w:eastAsia="Times New Roman" w:hAnsi="Times New Roman" w:cs="Times New Roman"/>
                <w:sz w:val="26"/>
                <w:szCs w:val="26"/>
                <w:lang w:eastAsia="ru-RU"/>
              </w:rPr>
              <w:t>г.Челябинску</w:t>
            </w:r>
            <w:proofErr w:type="spellEnd"/>
            <w:r w:rsidRPr="00A10D33">
              <w:rPr>
                <w:rFonts w:ascii="Times New Roman" w:eastAsia="Times New Roman" w:hAnsi="Times New Roman" w:cs="Times New Roman"/>
                <w:sz w:val="26"/>
                <w:szCs w:val="26"/>
                <w:lang w:eastAsia="ru-RU"/>
              </w:rPr>
              <w:t>, здравоохранение</w:t>
            </w:r>
          </w:p>
        </w:tc>
      </w:tr>
      <w:tr w:rsidR="00A10D33" w:rsidRPr="00A10D33" w14:paraId="06E356F6" w14:textId="77777777" w:rsidTr="00FA45B7">
        <w:tblPrEx>
          <w:tblCellMar>
            <w:top w:w="0" w:type="dxa"/>
            <w:bottom w:w="0" w:type="dxa"/>
          </w:tblCellMar>
        </w:tblPrEx>
        <w:trPr>
          <w:trHeight w:val="1260"/>
          <w:jc w:val="center"/>
        </w:trPr>
        <w:tc>
          <w:tcPr>
            <w:tcW w:w="583" w:type="dxa"/>
          </w:tcPr>
          <w:p w14:paraId="1C93C560"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16.</w:t>
            </w:r>
          </w:p>
        </w:tc>
        <w:tc>
          <w:tcPr>
            <w:tcW w:w="4841" w:type="dxa"/>
          </w:tcPr>
          <w:p w14:paraId="6C07B596" w14:textId="77777777" w:rsidR="00A10D33" w:rsidRPr="00A10D33" w:rsidRDefault="00A10D33" w:rsidP="00A10D33">
            <w:pPr>
              <w:spacing w:after="0" w:line="240" w:lineRule="auto"/>
              <w:ind w:left="-86"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Пополнение банка данных автоматизированной информационной системы «Семья и дети» </w:t>
            </w:r>
          </w:p>
        </w:tc>
        <w:tc>
          <w:tcPr>
            <w:tcW w:w="1050" w:type="dxa"/>
          </w:tcPr>
          <w:p w14:paraId="7ECE20CB" w14:textId="77777777" w:rsidR="00A10D33" w:rsidRPr="00A10D33" w:rsidRDefault="00A10D33" w:rsidP="00A10D33">
            <w:pPr>
              <w:spacing w:after="0" w:line="240" w:lineRule="auto"/>
              <w:ind w:left="-1"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44CCFBC4" w14:textId="77777777" w:rsidR="00A10D33" w:rsidRPr="00A10D33" w:rsidRDefault="00A10D33" w:rsidP="00A10D33">
            <w:pPr>
              <w:spacing w:after="0" w:line="240" w:lineRule="auto"/>
              <w:ind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ЛУСЗН, ЦОДОО, здравоохранение, ОДН ОП «Ленинский» УМВД России по </w:t>
            </w:r>
            <w:proofErr w:type="spellStart"/>
            <w:r w:rsidRPr="00A10D33">
              <w:rPr>
                <w:rFonts w:ascii="Times New Roman" w:eastAsia="Times New Roman" w:hAnsi="Times New Roman" w:cs="Times New Roman"/>
                <w:sz w:val="26"/>
                <w:szCs w:val="26"/>
                <w:lang w:eastAsia="ru-RU"/>
              </w:rPr>
              <w:t>г.Челябинску</w:t>
            </w:r>
            <w:proofErr w:type="spellEnd"/>
          </w:p>
        </w:tc>
      </w:tr>
      <w:tr w:rsidR="00A10D33" w:rsidRPr="00A10D33" w14:paraId="77006D95" w14:textId="77777777" w:rsidTr="00FA45B7">
        <w:tblPrEx>
          <w:tblCellMar>
            <w:top w:w="0" w:type="dxa"/>
            <w:bottom w:w="0" w:type="dxa"/>
          </w:tblCellMar>
        </w:tblPrEx>
        <w:trPr>
          <w:trHeight w:val="338"/>
          <w:jc w:val="center"/>
        </w:trPr>
        <w:tc>
          <w:tcPr>
            <w:tcW w:w="583" w:type="dxa"/>
          </w:tcPr>
          <w:p w14:paraId="5A8BDD27" w14:textId="77777777" w:rsidR="00A10D33" w:rsidRPr="00A10D33" w:rsidRDefault="00A10D33" w:rsidP="00A10D33">
            <w:pPr>
              <w:keepNext/>
              <w:spacing w:after="0" w:line="240" w:lineRule="auto"/>
              <w:outlineLvl w:val="0"/>
              <w:rPr>
                <w:rFonts w:ascii="Times New Roman" w:eastAsia="Times New Roman" w:hAnsi="Times New Roman" w:cs="Times New Roman"/>
                <w:sz w:val="26"/>
                <w:szCs w:val="26"/>
                <w:lang w:val="en-US" w:eastAsia="ru-RU"/>
              </w:rPr>
            </w:pPr>
            <w:r w:rsidRPr="00A10D33">
              <w:rPr>
                <w:rFonts w:ascii="Times New Roman" w:eastAsia="Times New Roman" w:hAnsi="Times New Roman" w:cs="Times New Roman"/>
                <w:sz w:val="26"/>
                <w:szCs w:val="26"/>
                <w:lang w:val="en-US" w:eastAsia="ru-RU"/>
              </w:rPr>
              <w:t>III.</w:t>
            </w:r>
          </w:p>
        </w:tc>
        <w:tc>
          <w:tcPr>
            <w:tcW w:w="9293" w:type="dxa"/>
            <w:gridSpan w:val="3"/>
          </w:tcPr>
          <w:p w14:paraId="42B00D71" w14:textId="77777777" w:rsidR="00A10D33" w:rsidRPr="00A10D33" w:rsidRDefault="00A10D33" w:rsidP="00A10D33">
            <w:pPr>
              <w:spacing w:after="0" w:line="240" w:lineRule="auto"/>
              <w:ind w:right="-108"/>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Просветительская, методическая, консультационная работа</w:t>
            </w:r>
          </w:p>
        </w:tc>
      </w:tr>
      <w:tr w:rsidR="00A10D33" w:rsidRPr="00A10D33" w14:paraId="743B21A3" w14:textId="77777777" w:rsidTr="00FA45B7">
        <w:tblPrEx>
          <w:tblCellMar>
            <w:top w:w="0" w:type="dxa"/>
            <w:bottom w:w="0" w:type="dxa"/>
          </w:tblCellMar>
        </w:tblPrEx>
        <w:trPr>
          <w:trHeight w:val="1142"/>
          <w:jc w:val="center"/>
        </w:trPr>
        <w:tc>
          <w:tcPr>
            <w:tcW w:w="583" w:type="dxa"/>
          </w:tcPr>
          <w:p w14:paraId="6678DC8C"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17.</w:t>
            </w:r>
          </w:p>
        </w:tc>
        <w:tc>
          <w:tcPr>
            <w:tcW w:w="4841" w:type="dxa"/>
          </w:tcPr>
          <w:p w14:paraId="45B1C498" w14:textId="77777777" w:rsidR="00A10D33" w:rsidRPr="00A10D33" w:rsidRDefault="00A10D33" w:rsidP="00A10D33">
            <w:pPr>
              <w:spacing w:after="0" w:line="240" w:lineRule="auto"/>
              <w:ind w:left="-78"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Всероссийский День правовой помощи детям</w:t>
            </w:r>
          </w:p>
        </w:tc>
        <w:tc>
          <w:tcPr>
            <w:tcW w:w="1050" w:type="dxa"/>
          </w:tcPr>
          <w:p w14:paraId="4FCFDDF9" w14:textId="77777777" w:rsidR="00A10D33" w:rsidRPr="00A10D33" w:rsidRDefault="00A10D33" w:rsidP="00A10D33">
            <w:pPr>
              <w:spacing w:after="0" w:line="240" w:lineRule="auto"/>
              <w:ind w:left="-1"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15 - 19 ноября</w:t>
            </w:r>
          </w:p>
        </w:tc>
        <w:tc>
          <w:tcPr>
            <w:tcW w:w="3402" w:type="dxa"/>
          </w:tcPr>
          <w:p w14:paraId="748382BA" w14:textId="77777777" w:rsidR="00A10D33" w:rsidRPr="00A10D33" w:rsidRDefault="00A10D33" w:rsidP="00A10D33">
            <w:pPr>
              <w:spacing w:after="0" w:line="240" w:lineRule="auto"/>
              <w:ind w:right="-108"/>
              <w:rPr>
                <w:rFonts w:ascii="Times New Roman" w:eastAsia="Times New Roman" w:hAnsi="Times New Roman" w:cs="Times New Roman"/>
                <w:sz w:val="26"/>
                <w:szCs w:val="26"/>
                <w:lang w:eastAsia="ru-RU"/>
              </w:rPr>
            </w:pPr>
            <w:proofErr w:type="spellStart"/>
            <w:r w:rsidRPr="00A10D33">
              <w:rPr>
                <w:rFonts w:ascii="Times New Roman" w:eastAsia="Times New Roman" w:hAnsi="Times New Roman" w:cs="Times New Roman"/>
                <w:sz w:val="26"/>
                <w:szCs w:val="26"/>
                <w:lang w:eastAsia="ru-RU"/>
              </w:rPr>
              <w:t>ОДНиЗП</w:t>
            </w:r>
            <w:proofErr w:type="spellEnd"/>
            <w:r w:rsidRPr="00A10D33">
              <w:rPr>
                <w:rFonts w:ascii="Times New Roman" w:eastAsia="Times New Roman" w:hAnsi="Times New Roman" w:cs="Times New Roman"/>
                <w:sz w:val="26"/>
                <w:szCs w:val="26"/>
                <w:lang w:eastAsia="ru-RU"/>
              </w:rPr>
              <w:t xml:space="preserve">, ЦОДОО, ЛУСЗН, здравоохранение, ОКФКМОО, ЦЗН, ОДН ОП «Ленинский УМВД России по </w:t>
            </w:r>
            <w:proofErr w:type="spellStart"/>
            <w:r w:rsidRPr="00A10D33">
              <w:rPr>
                <w:rFonts w:ascii="Times New Roman" w:eastAsia="Times New Roman" w:hAnsi="Times New Roman" w:cs="Times New Roman"/>
                <w:sz w:val="26"/>
                <w:szCs w:val="26"/>
                <w:lang w:eastAsia="ru-RU"/>
              </w:rPr>
              <w:t>г.Челябинску</w:t>
            </w:r>
            <w:proofErr w:type="spellEnd"/>
          </w:p>
        </w:tc>
      </w:tr>
      <w:tr w:rsidR="00A10D33" w:rsidRPr="00A10D33" w14:paraId="4A91947B" w14:textId="77777777" w:rsidTr="00FA45B7">
        <w:tblPrEx>
          <w:tblCellMar>
            <w:top w:w="0" w:type="dxa"/>
            <w:bottom w:w="0" w:type="dxa"/>
          </w:tblCellMar>
        </w:tblPrEx>
        <w:trPr>
          <w:trHeight w:val="1142"/>
          <w:jc w:val="center"/>
        </w:trPr>
        <w:tc>
          <w:tcPr>
            <w:tcW w:w="583" w:type="dxa"/>
          </w:tcPr>
          <w:p w14:paraId="1B866506"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18.</w:t>
            </w:r>
          </w:p>
        </w:tc>
        <w:tc>
          <w:tcPr>
            <w:tcW w:w="4841" w:type="dxa"/>
          </w:tcPr>
          <w:p w14:paraId="0DDE65EF" w14:textId="77777777" w:rsidR="00A10D33" w:rsidRPr="00A10D33" w:rsidRDefault="00A10D33" w:rsidP="00A10D33">
            <w:pPr>
              <w:spacing w:after="0" w:line="240" w:lineRule="auto"/>
              <w:ind w:left="-78"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Собрания, совещания, круглые столы для педагогов по проблеме диагностики форм жестокого обращения и насилия над ребенком и оказанию помощи в его защите</w:t>
            </w:r>
          </w:p>
          <w:p w14:paraId="27F931A1" w14:textId="77777777" w:rsidR="00A10D33" w:rsidRPr="00A10D33" w:rsidRDefault="00A10D33" w:rsidP="00A10D33">
            <w:pPr>
              <w:spacing w:after="0" w:line="240" w:lineRule="auto"/>
              <w:ind w:left="-78" w:right="-108"/>
              <w:rPr>
                <w:rFonts w:ascii="Times New Roman" w:eastAsia="Times New Roman" w:hAnsi="Times New Roman" w:cs="Times New Roman"/>
                <w:sz w:val="26"/>
                <w:szCs w:val="26"/>
                <w:lang w:eastAsia="ru-RU"/>
              </w:rPr>
            </w:pPr>
          </w:p>
          <w:p w14:paraId="1DF1C2FC" w14:textId="77777777" w:rsidR="00A10D33" w:rsidRPr="00A10D33" w:rsidRDefault="00A10D33" w:rsidP="00A10D33">
            <w:pPr>
              <w:spacing w:after="0" w:line="240" w:lineRule="auto"/>
              <w:ind w:left="-78"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 </w:t>
            </w:r>
          </w:p>
        </w:tc>
        <w:tc>
          <w:tcPr>
            <w:tcW w:w="1050" w:type="dxa"/>
          </w:tcPr>
          <w:p w14:paraId="5ED1FAB0" w14:textId="77777777" w:rsidR="00A10D33" w:rsidRPr="00A10D33" w:rsidRDefault="00A10D33" w:rsidP="00A10D33">
            <w:pPr>
              <w:spacing w:after="0" w:line="240" w:lineRule="auto"/>
              <w:ind w:left="-1"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388B142B" w14:textId="77777777" w:rsidR="00A10D33" w:rsidRPr="00A10D33" w:rsidRDefault="00A10D33" w:rsidP="00A10D33">
            <w:pPr>
              <w:spacing w:after="0" w:line="240" w:lineRule="auto"/>
              <w:ind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ЦОДОО, здравоохранение, ОДН ОП «Ленинский УМВД России по </w:t>
            </w:r>
            <w:proofErr w:type="spellStart"/>
            <w:r w:rsidRPr="00A10D33">
              <w:rPr>
                <w:rFonts w:ascii="Times New Roman" w:eastAsia="Times New Roman" w:hAnsi="Times New Roman" w:cs="Times New Roman"/>
                <w:sz w:val="26"/>
                <w:szCs w:val="26"/>
                <w:lang w:eastAsia="ru-RU"/>
              </w:rPr>
              <w:t>г.Челябинску</w:t>
            </w:r>
            <w:proofErr w:type="spellEnd"/>
          </w:p>
        </w:tc>
      </w:tr>
      <w:tr w:rsidR="00A10D33" w:rsidRPr="00A10D33" w14:paraId="366FEFFB" w14:textId="77777777" w:rsidTr="00FA45B7">
        <w:tblPrEx>
          <w:tblCellMar>
            <w:top w:w="0" w:type="dxa"/>
            <w:bottom w:w="0" w:type="dxa"/>
          </w:tblCellMar>
        </w:tblPrEx>
        <w:trPr>
          <w:trHeight w:val="267"/>
          <w:jc w:val="center"/>
        </w:trPr>
        <w:tc>
          <w:tcPr>
            <w:tcW w:w="583" w:type="dxa"/>
          </w:tcPr>
          <w:p w14:paraId="4DFA0AE0"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lastRenderedPageBreak/>
              <w:t>1</w:t>
            </w:r>
          </w:p>
        </w:tc>
        <w:tc>
          <w:tcPr>
            <w:tcW w:w="4841" w:type="dxa"/>
          </w:tcPr>
          <w:p w14:paraId="0C800533" w14:textId="77777777" w:rsidR="00A10D33" w:rsidRPr="00A10D33" w:rsidRDefault="00A10D33" w:rsidP="00A10D33">
            <w:pPr>
              <w:spacing w:after="0" w:line="240" w:lineRule="auto"/>
              <w:ind w:left="-78" w:right="-108"/>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2</w:t>
            </w:r>
          </w:p>
        </w:tc>
        <w:tc>
          <w:tcPr>
            <w:tcW w:w="1050" w:type="dxa"/>
          </w:tcPr>
          <w:p w14:paraId="2654367E" w14:textId="77777777" w:rsidR="00A10D33" w:rsidRPr="00A10D33" w:rsidRDefault="00A10D33" w:rsidP="00A10D33">
            <w:pPr>
              <w:spacing w:after="0" w:line="240" w:lineRule="auto"/>
              <w:ind w:left="-1" w:right="-108"/>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3</w:t>
            </w:r>
          </w:p>
        </w:tc>
        <w:tc>
          <w:tcPr>
            <w:tcW w:w="3402" w:type="dxa"/>
          </w:tcPr>
          <w:p w14:paraId="07BB45C3" w14:textId="77777777" w:rsidR="00A10D33" w:rsidRPr="00A10D33" w:rsidRDefault="00A10D33" w:rsidP="00A10D33">
            <w:pPr>
              <w:spacing w:after="0" w:line="240" w:lineRule="auto"/>
              <w:ind w:right="-108"/>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4</w:t>
            </w:r>
          </w:p>
        </w:tc>
      </w:tr>
      <w:tr w:rsidR="00A10D33" w:rsidRPr="00A10D33" w14:paraId="564AD989" w14:textId="77777777" w:rsidTr="00FA45B7">
        <w:tblPrEx>
          <w:tblCellMar>
            <w:top w:w="0" w:type="dxa"/>
            <w:bottom w:w="0" w:type="dxa"/>
          </w:tblCellMar>
        </w:tblPrEx>
        <w:trPr>
          <w:trHeight w:val="1142"/>
          <w:jc w:val="center"/>
        </w:trPr>
        <w:tc>
          <w:tcPr>
            <w:tcW w:w="583" w:type="dxa"/>
          </w:tcPr>
          <w:p w14:paraId="7F56351D"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19.</w:t>
            </w:r>
          </w:p>
        </w:tc>
        <w:tc>
          <w:tcPr>
            <w:tcW w:w="4841" w:type="dxa"/>
          </w:tcPr>
          <w:p w14:paraId="29409DEF" w14:textId="77777777" w:rsidR="00A10D33" w:rsidRPr="00A10D33" w:rsidRDefault="00A10D33" w:rsidP="00A10D33">
            <w:pPr>
              <w:spacing w:after="0" w:line="240" w:lineRule="auto"/>
              <w:ind w:left="-78"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color w:val="000000"/>
                <w:sz w:val="26"/>
                <w:szCs w:val="26"/>
                <w:lang w:eastAsia="ru-RU"/>
              </w:rPr>
              <w:t>Мероприятия, направленные: на профилактику распространения среди молодежи культуры насилия, популяризации движений, пропагандирующих противоправное поведение, оправдывающих насилие жестокость, побуждающих осуществлять насильственные действия в отношении сверстников и педагогов («</w:t>
            </w:r>
            <w:proofErr w:type="spellStart"/>
            <w:r w:rsidRPr="00A10D33">
              <w:rPr>
                <w:rFonts w:ascii="Times New Roman" w:eastAsia="Times New Roman" w:hAnsi="Times New Roman" w:cs="Times New Roman"/>
                <w:color w:val="000000"/>
                <w:sz w:val="26"/>
                <w:szCs w:val="26"/>
                <w:lang w:eastAsia="ru-RU"/>
              </w:rPr>
              <w:t>колумбайн</w:t>
            </w:r>
            <w:proofErr w:type="spellEnd"/>
            <w:r w:rsidRPr="00A10D33">
              <w:rPr>
                <w:rFonts w:ascii="Times New Roman" w:eastAsia="Times New Roman" w:hAnsi="Times New Roman" w:cs="Times New Roman"/>
                <w:color w:val="000000"/>
                <w:sz w:val="26"/>
                <w:szCs w:val="26"/>
                <w:lang w:eastAsia="ru-RU"/>
              </w:rPr>
              <w:t>», «</w:t>
            </w:r>
            <w:proofErr w:type="spellStart"/>
            <w:r w:rsidRPr="00A10D33">
              <w:rPr>
                <w:rFonts w:ascii="Times New Roman" w:eastAsia="Times New Roman" w:hAnsi="Times New Roman" w:cs="Times New Roman"/>
                <w:color w:val="000000"/>
                <w:sz w:val="26"/>
                <w:szCs w:val="26"/>
                <w:lang w:eastAsia="ru-RU"/>
              </w:rPr>
              <w:t>скулшутинг</w:t>
            </w:r>
            <w:proofErr w:type="spellEnd"/>
            <w:r w:rsidRPr="00A10D33">
              <w:rPr>
                <w:rFonts w:ascii="Times New Roman" w:eastAsia="Times New Roman" w:hAnsi="Times New Roman" w:cs="Times New Roman"/>
                <w:color w:val="000000"/>
                <w:sz w:val="26"/>
                <w:szCs w:val="26"/>
                <w:lang w:eastAsia="ru-RU"/>
              </w:rPr>
              <w:t>», «</w:t>
            </w:r>
            <w:proofErr w:type="spellStart"/>
            <w:r w:rsidRPr="00A10D33">
              <w:rPr>
                <w:rFonts w:ascii="Times New Roman" w:eastAsia="Times New Roman" w:hAnsi="Times New Roman" w:cs="Times New Roman"/>
                <w:color w:val="000000"/>
                <w:sz w:val="26"/>
                <w:szCs w:val="26"/>
                <w:lang w:eastAsia="ru-RU"/>
              </w:rPr>
              <w:t>буллинг</w:t>
            </w:r>
            <w:proofErr w:type="spellEnd"/>
            <w:r w:rsidRPr="00A10D33">
              <w:rPr>
                <w:rFonts w:ascii="Times New Roman" w:eastAsia="Times New Roman" w:hAnsi="Times New Roman" w:cs="Times New Roman"/>
                <w:color w:val="000000"/>
                <w:sz w:val="26"/>
                <w:szCs w:val="26"/>
                <w:lang w:eastAsia="ru-RU"/>
              </w:rPr>
              <w:t>» и «</w:t>
            </w:r>
            <w:proofErr w:type="spellStart"/>
            <w:r w:rsidRPr="00A10D33">
              <w:rPr>
                <w:rFonts w:ascii="Times New Roman" w:eastAsia="Times New Roman" w:hAnsi="Times New Roman" w:cs="Times New Roman"/>
                <w:color w:val="000000"/>
                <w:sz w:val="26"/>
                <w:szCs w:val="26"/>
                <w:lang w:eastAsia="ru-RU"/>
              </w:rPr>
              <w:t>кибербуллинг</w:t>
            </w:r>
            <w:proofErr w:type="spellEnd"/>
            <w:r w:rsidRPr="00A10D33">
              <w:rPr>
                <w:rFonts w:ascii="Times New Roman" w:eastAsia="Times New Roman" w:hAnsi="Times New Roman" w:cs="Times New Roman"/>
                <w:color w:val="000000"/>
                <w:sz w:val="26"/>
                <w:szCs w:val="26"/>
                <w:lang w:eastAsia="ru-RU"/>
              </w:rPr>
              <w:t>); безопасное поведение в интернете: профилактика суицидов и суицидального поведения, правовое образование несовершеннолетних, их законных представителей, специалистов, работающих с несовершеннолетними.</w:t>
            </w:r>
          </w:p>
        </w:tc>
        <w:tc>
          <w:tcPr>
            <w:tcW w:w="1050" w:type="dxa"/>
          </w:tcPr>
          <w:p w14:paraId="2EF7B22B" w14:textId="77777777" w:rsidR="00A10D33" w:rsidRPr="00A10D33" w:rsidRDefault="00A10D33" w:rsidP="00A10D33">
            <w:pPr>
              <w:spacing w:after="0" w:line="240" w:lineRule="auto"/>
              <w:ind w:left="-1"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6F7AD503" w14:textId="77777777" w:rsidR="00A10D33" w:rsidRPr="00A10D33" w:rsidRDefault="00A10D33" w:rsidP="00A10D33">
            <w:pPr>
              <w:spacing w:after="0" w:line="240" w:lineRule="auto"/>
              <w:ind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ЦОДОО, ОКФКМОО, здравоохранение, ЛУСЗН (привлечь - СРЦ Ленинского района, школа-интернат №9, </w:t>
            </w:r>
            <w:proofErr w:type="spellStart"/>
            <w:r w:rsidRPr="00A10D33">
              <w:rPr>
                <w:rFonts w:ascii="Times New Roman" w:eastAsia="Times New Roman" w:hAnsi="Times New Roman" w:cs="Times New Roman"/>
                <w:sz w:val="26"/>
                <w:szCs w:val="26"/>
                <w:lang w:eastAsia="ru-RU"/>
              </w:rPr>
              <w:t>Д.д</w:t>
            </w:r>
            <w:proofErr w:type="spellEnd"/>
            <w:r w:rsidRPr="00A10D33">
              <w:rPr>
                <w:rFonts w:ascii="Times New Roman" w:eastAsia="Times New Roman" w:hAnsi="Times New Roman" w:cs="Times New Roman"/>
                <w:sz w:val="26"/>
                <w:szCs w:val="26"/>
                <w:lang w:eastAsia="ru-RU"/>
              </w:rPr>
              <w:t xml:space="preserve">. «Акварель»), ОДН ОП «Ленинский» УМВД России по </w:t>
            </w:r>
            <w:proofErr w:type="spellStart"/>
            <w:r w:rsidRPr="00A10D33">
              <w:rPr>
                <w:rFonts w:ascii="Times New Roman" w:eastAsia="Times New Roman" w:hAnsi="Times New Roman" w:cs="Times New Roman"/>
                <w:sz w:val="26"/>
                <w:szCs w:val="26"/>
                <w:lang w:eastAsia="ru-RU"/>
              </w:rPr>
              <w:t>г.Челябинску</w:t>
            </w:r>
            <w:proofErr w:type="spellEnd"/>
          </w:p>
        </w:tc>
      </w:tr>
      <w:tr w:rsidR="00A10D33" w:rsidRPr="00A10D33" w14:paraId="5D1AB542" w14:textId="77777777" w:rsidTr="00FA45B7">
        <w:tblPrEx>
          <w:tblCellMar>
            <w:top w:w="0" w:type="dxa"/>
            <w:bottom w:w="0" w:type="dxa"/>
          </w:tblCellMar>
        </w:tblPrEx>
        <w:trPr>
          <w:trHeight w:val="273"/>
          <w:jc w:val="center"/>
        </w:trPr>
        <w:tc>
          <w:tcPr>
            <w:tcW w:w="583" w:type="dxa"/>
          </w:tcPr>
          <w:p w14:paraId="108849F1"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20.</w:t>
            </w:r>
          </w:p>
        </w:tc>
        <w:tc>
          <w:tcPr>
            <w:tcW w:w="4841" w:type="dxa"/>
          </w:tcPr>
          <w:p w14:paraId="57896EFA" w14:textId="77777777" w:rsidR="00A10D33" w:rsidRPr="00A10D33" w:rsidRDefault="00A10D33" w:rsidP="00A10D33">
            <w:pPr>
              <w:spacing w:after="0" w:line="240" w:lineRule="auto"/>
              <w:ind w:left="-86"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Консультирование населения по правовым вопросам (в режиме работы постоянных консультационных пунктов)</w:t>
            </w:r>
          </w:p>
        </w:tc>
        <w:tc>
          <w:tcPr>
            <w:tcW w:w="1050" w:type="dxa"/>
          </w:tcPr>
          <w:p w14:paraId="4E735126" w14:textId="77777777" w:rsidR="00A10D33" w:rsidRPr="00A10D33" w:rsidRDefault="00A10D33" w:rsidP="00A10D33">
            <w:pPr>
              <w:spacing w:after="0" w:line="240" w:lineRule="auto"/>
              <w:ind w:left="-1"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38FD00F6" w14:textId="77777777" w:rsidR="00A10D33" w:rsidRPr="00A10D33" w:rsidRDefault="00A10D33" w:rsidP="00A10D33">
            <w:pPr>
              <w:spacing w:after="0" w:line="240" w:lineRule="auto"/>
              <w:ind w:left="-107"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МБУ «Кризисный центр», ЛУСЗН, МБУ «Центр профилактического сопровождения «Компас» (далее МБУ «ЦПС «Компас»)</w:t>
            </w:r>
          </w:p>
        </w:tc>
      </w:tr>
      <w:tr w:rsidR="00A10D33" w:rsidRPr="00A10D33" w14:paraId="4E45B181" w14:textId="77777777" w:rsidTr="00FA45B7">
        <w:tblPrEx>
          <w:tblCellMar>
            <w:top w:w="0" w:type="dxa"/>
            <w:bottom w:w="0" w:type="dxa"/>
          </w:tblCellMar>
        </w:tblPrEx>
        <w:trPr>
          <w:trHeight w:val="273"/>
          <w:jc w:val="center"/>
        </w:trPr>
        <w:tc>
          <w:tcPr>
            <w:tcW w:w="583" w:type="dxa"/>
          </w:tcPr>
          <w:p w14:paraId="64A88149"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21.</w:t>
            </w:r>
          </w:p>
        </w:tc>
        <w:tc>
          <w:tcPr>
            <w:tcW w:w="4841" w:type="dxa"/>
          </w:tcPr>
          <w:p w14:paraId="2F74C555" w14:textId="77777777" w:rsidR="00A10D33" w:rsidRPr="00A10D33" w:rsidRDefault="00A10D33" w:rsidP="00A10D33">
            <w:pPr>
              <w:spacing w:after="0" w:line="240" w:lineRule="auto"/>
              <w:ind w:left="-57" w:right="-57"/>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Консультирование специалистами МБУ ЦПС «Компас» подростков, обратившихся по горячей телефонной линии тел. 261-42-42</w:t>
            </w:r>
          </w:p>
        </w:tc>
        <w:tc>
          <w:tcPr>
            <w:tcW w:w="1050" w:type="dxa"/>
          </w:tcPr>
          <w:p w14:paraId="2DC3125D"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2FA45460" w14:textId="77777777" w:rsidR="00A10D33" w:rsidRPr="00A10D33" w:rsidRDefault="00A10D33" w:rsidP="00A10D33">
            <w:pPr>
              <w:spacing w:after="0" w:line="240" w:lineRule="auto"/>
              <w:ind w:left="-57" w:right="-57"/>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ОКФКМОО, МБУ ЦПС «Компас»</w:t>
            </w:r>
          </w:p>
        </w:tc>
      </w:tr>
      <w:tr w:rsidR="00A10D33" w:rsidRPr="00A10D33" w14:paraId="17C0B46B" w14:textId="77777777" w:rsidTr="00FA45B7">
        <w:tblPrEx>
          <w:tblCellMar>
            <w:top w:w="0" w:type="dxa"/>
            <w:bottom w:w="0" w:type="dxa"/>
          </w:tblCellMar>
        </w:tblPrEx>
        <w:trPr>
          <w:trHeight w:val="273"/>
          <w:jc w:val="center"/>
        </w:trPr>
        <w:tc>
          <w:tcPr>
            <w:tcW w:w="583" w:type="dxa"/>
          </w:tcPr>
          <w:p w14:paraId="62B77867"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22.</w:t>
            </w:r>
          </w:p>
        </w:tc>
        <w:tc>
          <w:tcPr>
            <w:tcW w:w="4841" w:type="dxa"/>
          </w:tcPr>
          <w:p w14:paraId="3392FFC1" w14:textId="77777777" w:rsidR="00A10D33" w:rsidRPr="00A10D33" w:rsidRDefault="00A10D33" w:rsidP="00A10D33">
            <w:pPr>
              <w:spacing w:after="0" w:line="240" w:lineRule="auto"/>
              <w:ind w:left="-86"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color w:val="000000"/>
                <w:sz w:val="26"/>
                <w:szCs w:val="26"/>
                <w:lang w:eastAsia="ru-RU"/>
              </w:rPr>
              <w:t>Мероприятия, направленные на: выработку у несовершеннолетних негативного отношения к криминальным субкультурам, принять необходимые меры, направленные на выявление и устранение причин и условий, способствующих безнадзорности, правонарушениям и антиобщественным действиям учащихся ОО, в том числе, по реализации программ и методик, направленных на формирование законопослушного поведения несовершеннолетних, развитие чувства патриотизма, толерантности; распространения волонтерского движения, наставничества.</w:t>
            </w:r>
          </w:p>
        </w:tc>
        <w:tc>
          <w:tcPr>
            <w:tcW w:w="1050" w:type="dxa"/>
          </w:tcPr>
          <w:p w14:paraId="296A5E04" w14:textId="77777777" w:rsidR="00A10D33" w:rsidRPr="00A10D33" w:rsidRDefault="00A10D33" w:rsidP="00A10D33">
            <w:pPr>
              <w:spacing w:after="0" w:line="240" w:lineRule="auto"/>
              <w:ind w:left="-1"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70A57D31" w14:textId="77777777" w:rsidR="00A10D33" w:rsidRPr="00A10D33" w:rsidRDefault="00A10D33" w:rsidP="00A10D33">
            <w:pPr>
              <w:spacing w:after="0" w:line="240" w:lineRule="auto"/>
              <w:ind w:right="-108"/>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ЦОДОО, ОКФКМОО, здравоохранение, ЛУСЗН (привлечь - СРЦ Ленинского района, школа-интернат №9, </w:t>
            </w:r>
            <w:proofErr w:type="spellStart"/>
            <w:r w:rsidRPr="00A10D33">
              <w:rPr>
                <w:rFonts w:ascii="Times New Roman" w:eastAsia="Times New Roman" w:hAnsi="Times New Roman" w:cs="Times New Roman"/>
                <w:sz w:val="26"/>
                <w:szCs w:val="26"/>
                <w:lang w:eastAsia="ru-RU"/>
              </w:rPr>
              <w:t>Д.д</w:t>
            </w:r>
            <w:proofErr w:type="spellEnd"/>
            <w:r w:rsidRPr="00A10D33">
              <w:rPr>
                <w:rFonts w:ascii="Times New Roman" w:eastAsia="Times New Roman" w:hAnsi="Times New Roman" w:cs="Times New Roman"/>
                <w:sz w:val="26"/>
                <w:szCs w:val="26"/>
                <w:lang w:eastAsia="ru-RU"/>
              </w:rPr>
              <w:t xml:space="preserve">. «Акварель»), ОДН ОП «Ленинский» УМВД России по </w:t>
            </w:r>
            <w:proofErr w:type="spellStart"/>
            <w:r w:rsidRPr="00A10D33">
              <w:rPr>
                <w:rFonts w:ascii="Times New Roman" w:eastAsia="Times New Roman" w:hAnsi="Times New Roman" w:cs="Times New Roman"/>
                <w:sz w:val="26"/>
                <w:szCs w:val="26"/>
                <w:lang w:eastAsia="ru-RU"/>
              </w:rPr>
              <w:t>г.Челябинску</w:t>
            </w:r>
            <w:proofErr w:type="spellEnd"/>
          </w:p>
        </w:tc>
      </w:tr>
      <w:tr w:rsidR="00A10D33" w:rsidRPr="00A10D33" w14:paraId="2DE6E6C4" w14:textId="77777777" w:rsidTr="00FA45B7">
        <w:tblPrEx>
          <w:tblCellMar>
            <w:top w:w="0" w:type="dxa"/>
            <w:bottom w:w="0" w:type="dxa"/>
          </w:tblCellMar>
        </w:tblPrEx>
        <w:trPr>
          <w:trHeight w:val="556"/>
          <w:jc w:val="center"/>
        </w:trPr>
        <w:tc>
          <w:tcPr>
            <w:tcW w:w="583" w:type="dxa"/>
          </w:tcPr>
          <w:p w14:paraId="56D62AD6"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23.</w:t>
            </w:r>
          </w:p>
        </w:tc>
        <w:tc>
          <w:tcPr>
            <w:tcW w:w="4841" w:type="dxa"/>
          </w:tcPr>
          <w:p w14:paraId="713635E5" w14:textId="77777777" w:rsidR="00A10D33" w:rsidRPr="00A10D33" w:rsidRDefault="00A10D33" w:rsidP="00A10D33">
            <w:pPr>
              <w:spacing w:after="0" w:line="240" w:lineRule="auto"/>
              <w:ind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Встречи учащихся и воспитанников учреждений образования, социальной защиты населения с представителями органов внутренних дел по вопросам об административной и уголовной ответственности несовершеннолетних</w:t>
            </w:r>
          </w:p>
          <w:p w14:paraId="47BE9072" w14:textId="77777777" w:rsidR="00A10D33" w:rsidRPr="00A10D33" w:rsidRDefault="00A10D33" w:rsidP="00A10D33">
            <w:pPr>
              <w:spacing w:after="0" w:line="240" w:lineRule="auto"/>
              <w:ind w:right="-73"/>
              <w:rPr>
                <w:rFonts w:ascii="Times New Roman" w:eastAsia="Times New Roman" w:hAnsi="Times New Roman" w:cs="Times New Roman"/>
                <w:sz w:val="26"/>
                <w:szCs w:val="26"/>
                <w:lang w:eastAsia="ru-RU"/>
              </w:rPr>
            </w:pPr>
          </w:p>
          <w:p w14:paraId="74B841CC" w14:textId="77777777" w:rsidR="00A10D33" w:rsidRPr="00A10D33" w:rsidRDefault="00A10D33" w:rsidP="00A10D33">
            <w:pPr>
              <w:spacing w:after="0" w:line="240" w:lineRule="auto"/>
              <w:ind w:right="-73"/>
              <w:rPr>
                <w:rFonts w:ascii="Times New Roman" w:eastAsia="Times New Roman" w:hAnsi="Times New Roman" w:cs="Times New Roman"/>
                <w:sz w:val="26"/>
                <w:szCs w:val="26"/>
                <w:lang w:eastAsia="ru-RU"/>
              </w:rPr>
            </w:pPr>
          </w:p>
        </w:tc>
        <w:tc>
          <w:tcPr>
            <w:tcW w:w="1050" w:type="dxa"/>
          </w:tcPr>
          <w:p w14:paraId="5BC12DE3" w14:textId="77777777" w:rsidR="00A10D33" w:rsidRPr="00A10D33" w:rsidRDefault="00A10D33" w:rsidP="00A10D33">
            <w:pPr>
              <w:spacing w:after="0" w:line="240" w:lineRule="auto"/>
              <w:ind w:left="-1"/>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1D0A4432" w14:textId="77777777" w:rsidR="00A10D33" w:rsidRPr="00A10D33" w:rsidRDefault="00A10D33" w:rsidP="00A10D33">
            <w:pPr>
              <w:spacing w:after="0" w:line="240" w:lineRule="auto"/>
              <w:ind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ОДН ОП «Ленинский» УМВД России по </w:t>
            </w:r>
            <w:proofErr w:type="spellStart"/>
            <w:r w:rsidRPr="00A10D33">
              <w:rPr>
                <w:rFonts w:ascii="Times New Roman" w:eastAsia="Times New Roman" w:hAnsi="Times New Roman" w:cs="Times New Roman"/>
                <w:sz w:val="26"/>
                <w:szCs w:val="26"/>
                <w:lang w:eastAsia="ru-RU"/>
              </w:rPr>
              <w:t>г.Челябинску</w:t>
            </w:r>
            <w:proofErr w:type="spellEnd"/>
            <w:r w:rsidRPr="00A10D33">
              <w:rPr>
                <w:rFonts w:ascii="Times New Roman" w:eastAsia="Times New Roman" w:hAnsi="Times New Roman" w:cs="Times New Roman"/>
                <w:sz w:val="26"/>
                <w:szCs w:val="26"/>
                <w:lang w:eastAsia="ru-RU"/>
              </w:rPr>
              <w:t>, ЦОДОО, ЛУСЗН, ОКФКМОО</w:t>
            </w:r>
          </w:p>
        </w:tc>
      </w:tr>
      <w:tr w:rsidR="00A10D33" w:rsidRPr="00A10D33" w14:paraId="6438E96D" w14:textId="77777777" w:rsidTr="00FA45B7">
        <w:tblPrEx>
          <w:tblCellMar>
            <w:top w:w="0" w:type="dxa"/>
            <w:bottom w:w="0" w:type="dxa"/>
          </w:tblCellMar>
        </w:tblPrEx>
        <w:trPr>
          <w:trHeight w:val="267"/>
          <w:jc w:val="center"/>
        </w:trPr>
        <w:tc>
          <w:tcPr>
            <w:tcW w:w="583" w:type="dxa"/>
          </w:tcPr>
          <w:p w14:paraId="0E2FB450" w14:textId="77777777" w:rsidR="00A10D33" w:rsidRPr="00A10D33" w:rsidRDefault="00A10D33" w:rsidP="00A10D33">
            <w:pPr>
              <w:spacing w:after="0" w:line="240" w:lineRule="auto"/>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lastRenderedPageBreak/>
              <w:t>1</w:t>
            </w:r>
          </w:p>
        </w:tc>
        <w:tc>
          <w:tcPr>
            <w:tcW w:w="4841" w:type="dxa"/>
          </w:tcPr>
          <w:p w14:paraId="57252300" w14:textId="77777777" w:rsidR="00A10D33" w:rsidRPr="00A10D33" w:rsidRDefault="00A10D33" w:rsidP="00A10D33">
            <w:pPr>
              <w:spacing w:after="0" w:line="240" w:lineRule="auto"/>
              <w:ind w:right="-73"/>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2</w:t>
            </w:r>
          </w:p>
        </w:tc>
        <w:tc>
          <w:tcPr>
            <w:tcW w:w="1050" w:type="dxa"/>
          </w:tcPr>
          <w:p w14:paraId="46BC8AD8" w14:textId="77777777" w:rsidR="00A10D33" w:rsidRPr="00A10D33" w:rsidRDefault="00A10D33" w:rsidP="00A10D33">
            <w:pPr>
              <w:spacing w:after="0" w:line="240" w:lineRule="auto"/>
              <w:ind w:left="-1"/>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3</w:t>
            </w:r>
          </w:p>
        </w:tc>
        <w:tc>
          <w:tcPr>
            <w:tcW w:w="3402" w:type="dxa"/>
          </w:tcPr>
          <w:p w14:paraId="4A276420" w14:textId="77777777" w:rsidR="00A10D33" w:rsidRPr="00A10D33" w:rsidRDefault="00A10D33" w:rsidP="00A10D33">
            <w:pPr>
              <w:spacing w:after="0" w:line="240" w:lineRule="auto"/>
              <w:ind w:right="-73"/>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4</w:t>
            </w:r>
          </w:p>
        </w:tc>
      </w:tr>
      <w:tr w:rsidR="00A10D33" w:rsidRPr="00A10D33" w14:paraId="4EDAC404" w14:textId="77777777" w:rsidTr="00FA45B7">
        <w:tblPrEx>
          <w:tblCellMar>
            <w:top w:w="0" w:type="dxa"/>
            <w:bottom w:w="0" w:type="dxa"/>
          </w:tblCellMar>
        </w:tblPrEx>
        <w:trPr>
          <w:trHeight w:val="1324"/>
          <w:jc w:val="center"/>
        </w:trPr>
        <w:tc>
          <w:tcPr>
            <w:tcW w:w="583" w:type="dxa"/>
          </w:tcPr>
          <w:p w14:paraId="765FF793"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24.</w:t>
            </w:r>
          </w:p>
        </w:tc>
        <w:tc>
          <w:tcPr>
            <w:tcW w:w="4841" w:type="dxa"/>
          </w:tcPr>
          <w:p w14:paraId="5AA9C1B4" w14:textId="77777777" w:rsidR="00A10D33" w:rsidRPr="00A10D33" w:rsidRDefault="00A10D33" w:rsidP="00A10D33">
            <w:pPr>
              <w:spacing w:after="0" w:line="240" w:lineRule="auto"/>
              <w:rPr>
                <w:rFonts w:ascii="XO Thames" w:eastAsia="Times New Roman" w:hAnsi="XO Thames" w:cs="Times New Roman"/>
                <w:sz w:val="26"/>
                <w:szCs w:val="26"/>
                <w:lang w:eastAsia="ru-RU"/>
              </w:rPr>
            </w:pPr>
            <w:r w:rsidRPr="00A10D33">
              <w:rPr>
                <w:rFonts w:ascii="XO Thames" w:eastAsia="Times New Roman" w:hAnsi="XO Thames" w:cs="Times New Roman"/>
                <w:sz w:val="26"/>
                <w:szCs w:val="26"/>
                <w:lang w:eastAsia="ru-RU"/>
              </w:rPr>
              <w:t xml:space="preserve">Организация мероприятий для педагогов, родителей (законных представителей) обучающихся по вопросам безопасности в информационном обществе </w:t>
            </w:r>
          </w:p>
          <w:p w14:paraId="3D79079C"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XO Thames" w:eastAsia="Times New Roman" w:hAnsi="XO Thames" w:cs="Times New Roman"/>
                <w:sz w:val="26"/>
                <w:szCs w:val="26"/>
                <w:lang w:eastAsia="ru-RU"/>
              </w:rPr>
              <w:t>(силами мобильных групп педагогов-модераторов – участников образовательного модуля «Кибербезопасность»)</w:t>
            </w:r>
          </w:p>
        </w:tc>
        <w:tc>
          <w:tcPr>
            <w:tcW w:w="1050" w:type="dxa"/>
          </w:tcPr>
          <w:p w14:paraId="6725B0C1" w14:textId="77777777" w:rsidR="00A10D33" w:rsidRPr="00A10D33" w:rsidRDefault="00A10D33" w:rsidP="00A10D33">
            <w:pPr>
              <w:spacing w:after="0" w:line="240" w:lineRule="auto"/>
              <w:ind w:left="-1"/>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ноябрь</w:t>
            </w:r>
          </w:p>
        </w:tc>
        <w:tc>
          <w:tcPr>
            <w:tcW w:w="3402" w:type="dxa"/>
          </w:tcPr>
          <w:p w14:paraId="2BFAC816" w14:textId="77777777" w:rsidR="00A10D33" w:rsidRPr="00A10D33" w:rsidRDefault="00A10D33" w:rsidP="00A10D33">
            <w:pPr>
              <w:spacing w:after="0" w:line="240" w:lineRule="auto"/>
              <w:ind w:left="26"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ЦОДОО, </w:t>
            </w:r>
            <w:r w:rsidRPr="00A10D33">
              <w:rPr>
                <w:rFonts w:ascii="XO Thames" w:eastAsia="Times New Roman" w:hAnsi="XO Thames" w:cs="Times New Roman"/>
                <w:sz w:val="26"/>
                <w:szCs w:val="26"/>
                <w:lang w:eastAsia="ru-RU"/>
              </w:rPr>
              <w:t xml:space="preserve">Муниципальное бюджетное учреждение дополнительного профессионального образования «Центр развития образования города Челябинска», </w:t>
            </w:r>
            <w:r w:rsidRPr="00A10D33">
              <w:rPr>
                <w:rFonts w:ascii="Times New Roman" w:eastAsia="Times New Roman" w:hAnsi="Times New Roman" w:cs="Times New Roman"/>
                <w:sz w:val="26"/>
                <w:szCs w:val="26"/>
                <w:lang w:eastAsia="ru-RU"/>
              </w:rPr>
              <w:t>ГБУ «Молодежный ресурсный центр» (Щетинина Е. В.)</w:t>
            </w:r>
          </w:p>
        </w:tc>
      </w:tr>
      <w:tr w:rsidR="00A10D33" w:rsidRPr="00A10D33" w14:paraId="43C39E33" w14:textId="77777777" w:rsidTr="00FA45B7">
        <w:tblPrEx>
          <w:tblCellMar>
            <w:top w:w="0" w:type="dxa"/>
            <w:bottom w:w="0" w:type="dxa"/>
          </w:tblCellMar>
        </w:tblPrEx>
        <w:trPr>
          <w:trHeight w:val="390"/>
          <w:jc w:val="center"/>
        </w:trPr>
        <w:tc>
          <w:tcPr>
            <w:tcW w:w="583" w:type="dxa"/>
          </w:tcPr>
          <w:p w14:paraId="399EA6FE" w14:textId="77777777" w:rsidR="00A10D33" w:rsidRPr="00A10D33" w:rsidRDefault="00A10D33" w:rsidP="00A10D33">
            <w:pPr>
              <w:keepNext/>
              <w:spacing w:after="0" w:line="240" w:lineRule="auto"/>
              <w:outlineLvl w:val="7"/>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val="en-US" w:eastAsia="ru-RU"/>
              </w:rPr>
              <w:t>VI</w:t>
            </w:r>
            <w:r w:rsidRPr="00A10D33">
              <w:rPr>
                <w:rFonts w:ascii="Times New Roman" w:eastAsia="Times New Roman" w:hAnsi="Times New Roman" w:cs="Times New Roman"/>
                <w:sz w:val="26"/>
                <w:szCs w:val="26"/>
                <w:lang w:eastAsia="ru-RU"/>
              </w:rPr>
              <w:t>.</w:t>
            </w:r>
          </w:p>
        </w:tc>
        <w:tc>
          <w:tcPr>
            <w:tcW w:w="9293" w:type="dxa"/>
            <w:gridSpan w:val="3"/>
          </w:tcPr>
          <w:p w14:paraId="16793A70" w14:textId="77777777" w:rsidR="00A10D33" w:rsidRPr="00A10D33" w:rsidRDefault="00A10D33" w:rsidP="00A10D33">
            <w:pPr>
              <w:spacing w:after="0" w:line="240" w:lineRule="auto"/>
              <w:ind w:left="-1" w:right="-73"/>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Подведение итогов</w:t>
            </w:r>
          </w:p>
        </w:tc>
      </w:tr>
      <w:tr w:rsidR="00A10D33" w:rsidRPr="00A10D33" w14:paraId="41257F55" w14:textId="77777777" w:rsidTr="00FA45B7">
        <w:tblPrEx>
          <w:tblCellMar>
            <w:top w:w="0" w:type="dxa"/>
            <w:bottom w:w="0" w:type="dxa"/>
          </w:tblCellMar>
        </w:tblPrEx>
        <w:trPr>
          <w:trHeight w:val="948"/>
          <w:jc w:val="center"/>
        </w:trPr>
        <w:tc>
          <w:tcPr>
            <w:tcW w:w="583" w:type="dxa"/>
          </w:tcPr>
          <w:p w14:paraId="4298D741"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25.</w:t>
            </w:r>
          </w:p>
        </w:tc>
        <w:tc>
          <w:tcPr>
            <w:tcW w:w="4841" w:type="dxa"/>
          </w:tcPr>
          <w:p w14:paraId="7C86B273" w14:textId="77777777" w:rsidR="00A10D33" w:rsidRPr="00A10D33" w:rsidRDefault="00A10D33" w:rsidP="00A10D33">
            <w:pPr>
              <w:spacing w:after="0" w:line="240" w:lineRule="auto"/>
              <w:ind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Обобщение, анализ результатов проведенной акции в учреждениях, органах системы профилактики</w:t>
            </w:r>
          </w:p>
        </w:tc>
        <w:tc>
          <w:tcPr>
            <w:tcW w:w="1050" w:type="dxa"/>
          </w:tcPr>
          <w:p w14:paraId="5678DDD0" w14:textId="77777777" w:rsidR="00A10D33" w:rsidRPr="00A10D33" w:rsidRDefault="00A10D33" w:rsidP="00A10D33">
            <w:pPr>
              <w:spacing w:after="0" w:line="240" w:lineRule="auto"/>
              <w:ind w:left="-26" w:right="-132"/>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до 3 декабря</w:t>
            </w:r>
          </w:p>
        </w:tc>
        <w:tc>
          <w:tcPr>
            <w:tcW w:w="3402" w:type="dxa"/>
          </w:tcPr>
          <w:p w14:paraId="75E24E19" w14:textId="77777777" w:rsidR="00A10D33" w:rsidRPr="00A10D33" w:rsidRDefault="00A10D33" w:rsidP="00A10D33">
            <w:pPr>
              <w:spacing w:after="0" w:line="240" w:lineRule="auto"/>
              <w:ind w:right="-73"/>
              <w:rPr>
                <w:rFonts w:ascii="Times New Roman" w:eastAsia="Times New Roman" w:hAnsi="Times New Roman" w:cs="Times New Roman"/>
                <w:sz w:val="25"/>
                <w:szCs w:val="25"/>
                <w:lang w:eastAsia="ru-RU"/>
              </w:rPr>
            </w:pPr>
            <w:r w:rsidRPr="00A10D33">
              <w:rPr>
                <w:rFonts w:ascii="Times New Roman" w:eastAsia="Times New Roman" w:hAnsi="Times New Roman" w:cs="Times New Roman"/>
                <w:sz w:val="25"/>
                <w:szCs w:val="25"/>
                <w:lang w:eastAsia="ru-RU"/>
              </w:rPr>
              <w:t xml:space="preserve">Руководители органов и учреждений </w:t>
            </w:r>
          </w:p>
          <w:p w14:paraId="05DB179C" w14:textId="77777777" w:rsidR="00A10D33" w:rsidRPr="00A10D33" w:rsidRDefault="00A10D33" w:rsidP="00A10D33">
            <w:pPr>
              <w:spacing w:after="0" w:line="240" w:lineRule="auto"/>
              <w:ind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5"/>
                <w:szCs w:val="25"/>
                <w:lang w:eastAsia="ru-RU"/>
              </w:rPr>
              <w:t>системы профилактики</w:t>
            </w:r>
          </w:p>
        </w:tc>
      </w:tr>
      <w:tr w:rsidR="00A10D33" w:rsidRPr="00A10D33" w14:paraId="72C036F9" w14:textId="77777777" w:rsidTr="00FA45B7">
        <w:tblPrEx>
          <w:tblCellMar>
            <w:top w:w="0" w:type="dxa"/>
            <w:bottom w:w="0" w:type="dxa"/>
          </w:tblCellMar>
        </w:tblPrEx>
        <w:trPr>
          <w:trHeight w:val="415"/>
          <w:jc w:val="center"/>
        </w:trPr>
        <w:tc>
          <w:tcPr>
            <w:tcW w:w="583" w:type="dxa"/>
          </w:tcPr>
          <w:p w14:paraId="5692BA8B"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26.</w:t>
            </w:r>
          </w:p>
        </w:tc>
        <w:tc>
          <w:tcPr>
            <w:tcW w:w="4841" w:type="dxa"/>
          </w:tcPr>
          <w:p w14:paraId="560B3818" w14:textId="77777777" w:rsidR="00A10D33" w:rsidRPr="00A10D33" w:rsidRDefault="00A10D33" w:rsidP="00A10D33">
            <w:pPr>
              <w:spacing w:after="0" w:line="240" w:lineRule="auto"/>
              <w:ind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Предоставление итоговой информации и статистических сведений о результатах акции в </w:t>
            </w:r>
            <w:proofErr w:type="spellStart"/>
            <w:r w:rsidRPr="00A10D33">
              <w:rPr>
                <w:rFonts w:ascii="Times New Roman" w:eastAsia="Times New Roman" w:hAnsi="Times New Roman" w:cs="Times New Roman"/>
                <w:sz w:val="26"/>
                <w:szCs w:val="26"/>
                <w:lang w:eastAsia="ru-RU"/>
              </w:rPr>
              <w:t>ОДНиЗП</w:t>
            </w:r>
            <w:proofErr w:type="spellEnd"/>
            <w:r w:rsidRPr="00A10D33">
              <w:rPr>
                <w:rFonts w:ascii="Times New Roman" w:eastAsia="Times New Roman" w:hAnsi="Times New Roman" w:cs="Times New Roman"/>
                <w:sz w:val="26"/>
                <w:szCs w:val="26"/>
                <w:lang w:eastAsia="ru-RU"/>
              </w:rPr>
              <w:t xml:space="preserve"> Администрации города Челябинска (ул. Гагарина, 22, </w:t>
            </w:r>
            <w:proofErr w:type="spellStart"/>
            <w:r w:rsidRPr="00A10D33">
              <w:rPr>
                <w:rFonts w:ascii="Times New Roman" w:eastAsia="Times New Roman" w:hAnsi="Times New Roman" w:cs="Times New Roman"/>
                <w:sz w:val="26"/>
                <w:szCs w:val="26"/>
                <w:lang w:eastAsia="ru-RU"/>
              </w:rPr>
              <w:t>каб</w:t>
            </w:r>
            <w:proofErr w:type="spellEnd"/>
            <w:r w:rsidRPr="00A10D33">
              <w:rPr>
                <w:rFonts w:ascii="Times New Roman" w:eastAsia="Times New Roman" w:hAnsi="Times New Roman" w:cs="Times New Roman"/>
                <w:sz w:val="26"/>
                <w:szCs w:val="26"/>
                <w:lang w:eastAsia="ru-RU"/>
              </w:rPr>
              <w:t xml:space="preserve">. 408, тел 256-19-49, </w:t>
            </w:r>
            <w:proofErr w:type="gramStart"/>
            <w:r w:rsidRPr="00A10D33">
              <w:rPr>
                <w:rFonts w:ascii="Times New Roman" w:eastAsia="Times New Roman" w:hAnsi="Times New Roman" w:cs="Times New Roman"/>
                <w:sz w:val="26"/>
                <w:szCs w:val="26"/>
                <w:lang w:val="en-US" w:eastAsia="ru-RU"/>
              </w:rPr>
              <w:t>E</w:t>
            </w:r>
            <w:r w:rsidRPr="00A10D33">
              <w:rPr>
                <w:rFonts w:ascii="Times New Roman" w:eastAsia="Times New Roman" w:hAnsi="Times New Roman" w:cs="Times New Roman"/>
                <w:sz w:val="26"/>
                <w:szCs w:val="26"/>
                <w:lang w:eastAsia="ru-RU"/>
              </w:rPr>
              <w:t>-</w:t>
            </w:r>
            <w:r w:rsidRPr="00A10D33">
              <w:rPr>
                <w:rFonts w:ascii="Times New Roman" w:eastAsia="Times New Roman" w:hAnsi="Times New Roman" w:cs="Times New Roman"/>
                <w:sz w:val="26"/>
                <w:szCs w:val="26"/>
                <w:lang w:val="en-US" w:eastAsia="ru-RU"/>
              </w:rPr>
              <w:t>mail</w:t>
            </w:r>
            <w:r w:rsidRPr="00A10D33">
              <w:rPr>
                <w:rFonts w:ascii="Times New Roman" w:eastAsia="Times New Roman" w:hAnsi="Times New Roman" w:cs="Times New Roman"/>
                <w:sz w:val="26"/>
                <w:szCs w:val="26"/>
                <w:lang w:eastAsia="ru-RU"/>
              </w:rPr>
              <w:t>:</w:t>
            </w:r>
            <w:proofErr w:type="spellStart"/>
            <w:r w:rsidRPr="00A10D33">
              <w:rPr>
                <w:rFonts w:ascii="Times New Roman" w:eastAsia="Times New Roman" w:hAnsi="Times New Roman" w:cs="Times New Roman"/>
                <w:sz w:val="26"/>
                <w:szCs w:val="26"/>
                <w:lang w:val="en-US" w:eastAsia="ru-RU"/>
              </w:rPr>
              <w:t>kdnlen</w:t>
            </w:r>
            <w:proofErr w:type="spellEnd"/>
            <w:proofErr w:type="gramEnd"/>
            <w:r w:rsidRPr="00A10D33">
              <w:rPr>
                <w:rFonts w:ascii="Times New Roman" w:eastAsia="Times New Roman" w:hAnsi="Times New Roman" w:cs="Times New Roman"/>
                <w:sz w:val="26"/>
                <w:szCs w:val="26"/>
                <w:lang w:eastAsia="ru-RU"/>
              </w:rPr>
              <w:t>174@</w:t>
            </w:r>
            <w:r w:rsidRPr="00A10D33">
              <w:rPr>
                <w:rFonts w:ascii="Times New Roman" w:eastAsia="Times New Roman" w:hAnsi="Times New Roman" w:cs="Times New Roman"/>
                <w:sz w:val="26"/>
                <w:szCs w:val="26"/>
                <w:lang w:val="en-US" w:eastAsia="ru-RU"/>
              </w:rPr>
              <w:t>mail</w:t>
            </w:r>
            <w:r w:rsidRPr="00A10D33">
              <w:rPr>
                <w:rFonts w:ascii="Times New Roman" w:eastAsia="Times New Roman" w:hAnsi="Times New Roman" w:cs="Times New Roman"/>
                <w:sz w:val="26"/>
                <w:szCs w:val="26"/>
                <w:lang w:eastAsia="ru-RU"/>
              </w:rPr>
              <w:t xml:space="preserve">. </w:t>
            </w:r>
            <w:proofErr w:type="spellStart"/>
            <w:r w:rsidRPr="00A10D33">
              <w:rPr>
                <w:rFonts w:ascii="Times New Roman" w:eastAsia="Times New Roman" w:hAnsi="Times New Roman" w:cs="Times New Roman"/>
                <w:sz w:val="26"/>
                <w:szCs w:val="26"/>
                <w:lang w:val="en-US" w:eastAsia="ru-RU"/>
              </w:rPr>
              <w:t>ru</w:t>
            </w:r>
            <w:proofErr w:type="spellEnd"/>
            <w:r w:rsidRPr="00A10D33">
              <w:rPr>
                <w:rFonts w:ascii="Times New Roman" w:eastAsia="Times New Roman" w:hAnsi="Times New Roman" w:cs="Times New Roman"/>
                <w:sz w:val="26"/>
                <w:szCs w:val="26"/>
                <w:lang w:eastAsia="ru-RU"/>
              </w:rPr>
              <w:t>)</w:t>
            </w:r>
          </w:p>
        </w:tc>
        <w:tc>
          <w:tcPr>
            <w:tcW w:w="1050" w:type="dxa"/>
          </w:tcPr>
          <w:p w14:paraId="0773C325" w14:textId="77777777" w:rsidR="00A10D33" w:rsidRPr="00A10D33" w:rsidRDefault="00A10D33" w:rsidP="00A10D33">
            <w:pPr>
              <w:spacing w:after="0" w:line="240" w:lineRule="auto"/>
              <w:ind w:left="-26" w:right="-132"/>
              <w:jc w:val="center"/>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до 7 декабря</w:t>
            </w:r>
          </w:p>
        </w:tc>
        <w:tc>
          <w:tcPr>
            <w:tcW w:w="3402" w:type="dxa"/>
          </w:tcPr>
          <w:p w14:paraId="7F120E6C" w14:textId="77777777" w:rsidR="00A10D33" w:rsidRPr="00A10D33" w:rsidRDefault="00A10D33" w:rsidP="00A10D33">
            <w:pPr>
              <w:spacing w:after="0" w:line="240" w:lineRule="auto"/>
              <w:ind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ЦОДОО, ЛУСЗН, здравоохранение, ОКФКМОО, ОДН ОП «Ленинский» УМВД России по г. Челябинску</w:t>
            </w:r>
          </w:p>
        </w:tc>
      </w:tr>
      <w:tr w:rsidR="00A10D33" w:rsidRPr="00A10D33" w14:paraId="69F00BB0" w14:textId="77777777" w:rsidTr="00FA45B7">
        <w:tblPrEx>
          <w:tblCellMar>
            <w:top w:w="0" w:type="dxa"/>
            <w:bottom w:w="0" w:type="dxa"/>
          </w:tblCellMar>
        </w:tblPrEx>
        <w:trPr>
          <w:trHeight w:val="425"/>
          <w:jc w:val="center"/>
        </w:trPr>
        <w:tc>
          <w:tcPr>
            <w:tcW w:w="583" w:type="dxa"/>
          </w:tcPr>
          <w:p w14:paraId="5309E478" w14:textId="77777777" w:rsidR="00A10D33" w:rsidRPr="00A10D33" w:rsidRDefault="00A10D33" w:rsidP="00A10D33">
            <w:pPr>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27.</w:t>
            </w:r>
          </w:p>
        </w:tc>
        <w:tc>
          <w:tcPr>
            <w:tcW w:w="4841" w:type="dxa"/>
          </w:tcPr>
          <w:p w14:paraId="3D8EACBB" w14:textId="77777777" w:rsidR="00A10D33" w:rsidRPr="00A10D33" w:rsidRDefault="00A10D33" w:rsidP="00A10D33">
            <w:pPr>
              <w:spacing w:after="0" w:line="240" w:lineRule="auto"/>
              <w:ind w:right="-73"/>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Обсуждение итогов акции на заседании КЗД ЗП Ленинского района, межведомственных совещаниях</w:t>
            </w:r>
          </w:p>
        </w:tc>
        <w:tc>
          <w:tcPr>
            <w:tcW w:w="1050" w:type="dxa"/>
          </w:tcPr>
          <w:p w14:paraId="2585534F" w14:textId="77777777" w:rsidR="00A10D33" w:rsidRPr="00A10D33" w:rsidRDefault="00A10D33" w:rsidP="00A10D33">
            <w:pPr>
              <w:spacing w:after="0" w:line="240" w:lineRule="auto"/>
              <w:ind w:left="-26" w:right="-132"/>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декабрь</w:t>
            </w:r>
          </w:p>
        </w:tc>
        <w:tc>
          <w:tcPr>
            <w:tcW w:w="3402" w:type="dxa"/>
          </w:tcPr>
          <w:p w14:paraId="06D9BB38" w14:textId="77777777" w:rsidR="00A10D33" w:rsidRPr="00A10D33" w:rsidRDefault="00A10D33" w:rsidP="00A10D33">
            <w:pPr>
              <w:spacing w:after="0" w:line="240" w:lineRule="auto"/>
              <w:ind w:right="-73"/>
              <w:rPr>
                <w:rFonts w:ascii="Times New Roman" w:eastAsia="Times New Roman" w:hAnsi="Times New Roman" w:cs="Times New Roman"/>
                <w:sz w:val="26"/>
                <w:szCs w:val="26"/>
                <w:lang w:eastAsia="ru-RU"/>
              </w:rPr>
            </w:pPr>
            <w:proofErr w:type="spellStart"/>
            <w:r w:rsidRPr="00A10D33">
              <w:rPr>
                <w:rFonts w:ascii="Times New Roman" w:eastAsia="Times New Roman" w:hAnsi="Times New Roman" w:cs="Times New Roman"/>
                <w:sz w:val="26"/>
                <w:szCs w:val="26"/>
                <w:lang w:eastAsia="ru-RU"/>
              </w:rPr>
              <w:t>ОДНиЗП</w:t>
            </w:r>
            <w:proofErr w:type="spellEnd"/>
          </w:p>
        </w:tc>
      </w:tr>
    </w:tbl>
    <w:p w14:paraId="38FD4F8E" w14:textId="77777777" w:rsidR="00A10D33" w:rsidRPr="00A10D33" w:rsidRDefault="00A10D33" w:rsidP="00A10D33">
      <w:pPr>
        <w:spacing w:after="0" w:line="240" w:lineRule="auto"/>
        <w:jc w:val="both"/>
        <w:rPr>
          <w:rFonts w:ascii="Times New Roman" w:eastAsia="Times New Roman" w:hAnsi="Times New Roman" w:cs="Times New Roman"/>
          <w:sz w:val="26"/>
          <w:szCs w:val="26"/>
          <w:lang w:eastAsia="ru-RU"/>
        </w:rPr>
      </w:pPr>
    </w:p>
    <w:p w14:paraId="68E1D4A6" w14:textId="77777777" w:rsidR="00A10D33" w:rsidRPr="00A10D33" w:rsidRDefault="00A10D33" w:rsidP="00A10D33">
      <w:pPr>
        <w:spacing w:after="0" w:line="240" w:lineRule="auto"/>
        <w:jc w:val="both"/>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Заместитель главы Ленинского района,</w:t>
      </w:r>
    </w:p>
    <w:p w14:paraId="3AA7CAE2" w14:textId="77777777" w:rsidR="00A10D33" w:rsidRPr="00A10D33" w:rsidRDefault="00A10D33" w:rsidP="00A10D33">
      <w:pPr>
        <w:spacing w:after="0" w:line="240" w:lineRule="auto"/>
        <w:jc w:val="both"/>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председатель комиссии по делам </w:t>
      </w:r>
    </w:p>
    <w:p w14:paraId="521F0D21" w14:textId="77777777" w:rsidR="00A10D33" w:rsidRPr="00A10D33" w:rsidRDefault="00A10D33" w:rsidP="00A10D33">
      <w:pPr>
        <w:spacing w:after="0" w:line="240" w:lineRule="auto"/>
        <w:jc w:val="both"/>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 xml:space="preserve">несовершеннолетних и защите их прав </w:t>
      </w:r>
    </w:p>
    <w:p w14:paraId="0C477A57" w14:textId="77777777" w:rsidR="00A10D33" w:rsidRPr="00A10D33" w:rsidRDefault="00A10D33" w:rsidP="00A10D33">
      <w:pPr>
        <w:tabs>
          <w:tab w:val="left" w:pos="0"/>
        </w:tabs>
        <w:spacing w:after="0" w:line="240" w:lineRule="auto"/>
        <w:rPr>
          <w:rFonts w:ascii="Times New Roman" w:eastAsia="Times New Roman" w:hAnsi="Times New Roman" w:cs="Times New Roman"/>
          <w:sz w:val="26"/>
          <w:szCs w:val="26"/>
          <w:lang w:eastAsia="ru-RU"/>
        </w:rPr>
      </w:pPr>
      <w:r w:rsidRPr="00A10D33">
        <w:rPr>
          <w:rFonts w:ascii="Times New Roman" w:eastAsia="Times New Roman" w:hAnsi="Times New Roman" w:cs="Times New Roman"/>
          <w:sz w:val="26"/>
          <w:szCs w:val="26"/>
          <w:lang w:eastAsia="ru-RU"/>
        </w:rPr>
        <w:t>Ленинского района города Челябинска</w:t>
      </w:r>
      <w:r w:rsidRPr="00A10D33">
        <w:rPr>
          <w:rFonts w:ascii="Times New Roman" w:eastAsia="Times New Roman" w:hAnsi="Times New Roman" w:cs="Times New Roman"/>
          <w:sz w:val="26"/>
          <w:szCs w:val="26"/>
          <w:lang w:eastAsia="ru-RU"/>
        </w:rPr>
        <w:tab/>
      </w:r>
      <w:r w:rsidRPr="00A10D33">
        <w:rPr>
          <w:rFonts w:ascii="Times New Roman" w:eastAsia="Times New Roman" w:hAnsi="Times New Roman" w:cs="Times New Roman"/>
          <w:sz w:val="26"/>
          <w:szCs w:val="26"/>
          <w:lang w:eastAsia="ru-RU"/>
        </w:rPr>
        <w:tab/>
      </w:r>
      <w:r w:rsidRPr="00A10D33">
        <w:rPr>
          <w:rFonts w:ascii="Times New Roman" w:eastAsia="Times New Roman" w:hAnsi="Times New Roman" w:cs="Times New Roman"/>
          <w:sz w:val="26"/>
          <w:szCs w:val="26"/>
          <w:lang w:eastAsia="ru-RU"/>
        </w:rPr>
        <w:tab/>
      </w:r>
      <w:r w:rsidRPr="00A10D33">
        <w:rPr>
          <w:rFonts w:ascii="Times New Roman" w:eastAsia="Times New Roman" w:hAnsi="Times New Roman" w:cs="Times New Roman"/>
          <w:sz w:val="26"/>
          <w:szCs w:val="26"/>
          <w:lang w:eastAsia="ru-RU"/>
        </w:rPr>
        <w:tab/>
        <w:t xml:space="preserve">         М. Б. </w:t>
      </w:r>
      <w:proofErr w:type="spellStart"/>
      <w:r w:rsidRPr="00A10D33">
        <w:rPr>
          <w:rFonts w:ascii="Times New Roman" w:eastAsia="Times New Roman" w:hAnsi="Times New Roman" w:cs="Times New Roman"/>
          <w:sz w:val="26"/>
          <w:szCs w:val="26"/>
          <w:lang w:eastAsia="ru-RU"/>
        </w:rPr>
        <w:t>Вартанова</w:t>
      </w:r>
      <w:proofErr w:type="spellEnd"/>
    </w:p>
    <w:p w14:paraId="08C09B65" w14:textId="77777777" w:rsidR="005323E3" w:rsidRDefault="00A10D33"/>
    <w:sectPr w:rsidR="005323E3" w:rsidSect="005B0CD3">
      <w:headerReference w:type="even" r:id="rId4"/>
      <w:headerReference w:type="default" r:id="rId5"/>
      <w:footerReference w:type="even" r:id="rId6"/>
      <w:pgSz w:w="11906" w:h="16838"/>
      <w:pgMar w:top="958" w:right="567" w:bottom="851" w:left="1701" w:header="454"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XO Thame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ED90" w14:textId="77777777" w:rsidR="00244E54" w:rsidRDefault="00A10D33">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14:paraId="05FE820F" w14:textId="77777777" w:rsidR="00244E54" w:rsidRDefault="00A10D33">
    <w:pPr>
      <w:pStyle w:val="a3"/>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D1CCB" w14:textId="77777777" w:rsidR="00244E54" w:rsidRDefault="00A10D33" w:rsidP="007C198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6B672A3" w14:textId="77777777" w:rsidR="00244E54" w:rsidRDefault="00A10D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441E" w14:textId="77777777" w:rsidR="00244E54" w:rsidRDefault="00A10D33" w:rsidP="007C198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14:paraId="4549065E" w14:textId="77777777" w:rsidR="00244E54" w:rsidRPr="007154EB" w:rsidRDefault="00A10D33">
    <w:pPr>
      <w:pStyle w:val="a5"/>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C4"/>
    <w:rsid w:val="00154AC4"/>
    <w:rsid w:val="00A10D33"/>
    <w:rsid w:val="00C02806"/>
    <w:rsid w:val="00FE4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93E1"/>
  <w15:chartTrackingRefBased/>
  <w15:docId w15:val="{342A7A08-1FF0-4D1B-B6EE-7BEFA89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10D3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10D33"/>
  </w:style>
  <w:style w:type="paragraph" w:styleId="a5">
    <w:name w:val="header"/>
    <w:basedOn w:val="a"/>
    <w:link w:val="a6"/>
    <w:uiPriority w:val="99"/>
    <w:semiHidden/>
    <w:unhideWhenUsed/>
    <w:rsid w:val="00A10D3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10D33"/>
  </w:style>
  <w:style w:type="character" w:styleId="a7">
    <w:name w:val="page number"/>
    <w:basedOn w:val="a0"/>
    <w:rsid w:val="00A10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1296</Words>
  <Characters>7390</Characters>
  <Application>Microsoft Office Word</Application>
  <DocSecurity>0</DocSecurity>
  <Lines>61</Lines>
  <Paragraphs>17</Paragraphs>
  <ScaleCrop>false</ScaleCrop>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2021-10-26T06:49:00Z</dcterms:created>
  <dcterms:modified xsi:type="dcterms:W3CDTF">2021-10-26T06:52:00Z</dcterms:modified>
</cp:coreProperties>
</file>